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0C4C7" w14:textId="5855BBD4" w:rsidR="004C5177" w:rsidRDefault="00A11AE8" w:rsidP="004C5177">
      <w:pPr>
        <w:jc w:val="center"/>
        <w:rPr>
          <w:rFonts w:cs="Calibri"/>
          <w:b/>
          <w:sz w:val="40"/>
          <w:szCs w:val="40"/>
          <w:u w:val="single"/>
        </w:rPr>
      </w:pPr>
      <w:bookmarkStart w:id="0" w:name="_GoBack"/>
      <w:bookmarkEnd w:id="0"/>
      <w:r>
        <w:rPr>
          <w:rFonts w:cs="Calibri"/>
          <w:b/>
          <w:sz w:val="40"/>
          <w:szCs w:val="40"/>
          <w:u w:val="single"/>
        </w:rPr>
        <w:t xml:space="preserve">Diocese of </w:t>
      </w:r>
      <w:r w:rsidR="0076129E">
        <w:rPr>
          <w:rFonts w:cs="Calibri"/>
          <w:b/>
          <w:sz w:val="40"/>
          <w:szCs w:val="40"/>
          <w:u w:val="single"/>
        </w:rPr>
        <w:t>Brentwood</w:t>
      </w:r>
    </w:p>
    <w:p w14:paraId="28E9E54E" w14:textId="77777777" w:rsidR="00941CC7" w:rsidRDefault="004C5177" w:rsidP="004C5177">
      <w:pPr>
        <w:jc w:val="center"/>
        <w:rPr>
          <w:rFonts w:cs="Calibri"/>
          <w:b/>
          <w:sz w:val="40"/>
          <w:szCs w:val="40"/>
          <w:u w:val="single"/>
        </w:rPr>
      </w:pPr>
      <w:r>
        <w:rPr>
          <w:rFonts w:cs="Calibri"/>
          <w:b/>
          <w:sz w:val="40"/>
          <w:szCs w:val="40"/>
          <w:u w:val="single"/>
        </w:rPr>
        <w:t>S</w:t>
      </w:r>
      <w:r w:rsidR="00A11AE8">
        <w:rPr>
          <w:rFonts w:cs="Calibri"/>
          <w:b/>
          <w:sz w:val="40"/>
          <w:szCs w:val="40"/>
          <w:u w:val="single"/>
        </w:rPr>
        <w:t>afeguarding Communications Plan</w:t>
      </w:r>
    </w:p>
    <w:p w14:paraId="300EA11A" w14:textId="77777777" w:rsidR="00941CC7" w:rsidRDefault="00941CC7" w:rsidP="002F01DF">
      <w:pPr>
        <w:rPr>
          <w:rFonts w:cs="Calibri"/>
          <w:sz w:val="24"/>
          <w:szCs w:val="24"/>
        </w:rPr>
      </w:pPr>
    </w:p>
    <w:p w14:paraId="3C472C07" w14:textId="77777777" w:rsidR="002F01DF" w:rsidRDefault="002F01DF" w:rsidP="002F01DF">
      <w:pPr>
        <w:rPr>
          <w:rFonts w:cs="Calibri"/>
          <w:sz w:val="24"/>
          <w:szCs w:val="24"/>
        </w:rPr>
      </w:pPr>
      <w:r>
        <w:rPr>
          <w:rFonts w:cs="Calibri"/>
          <w:b/>
          <w:sz w:val="24"/>
          <w:szCs w:val="24"/>
        </w:rPr>
        <w:t>AUDIENCE</w:t>
      </w:r>
      <w:r>
        <w:rPr>
          <w:rFonts w:cs="Calibri"/>
          <w:sz w:val="24"/>
          <w:szCs w:val="24"/>
        </w:rPr>
        <w:t xml:space="preserve">: </w:t>
      </w:r>
    </w:p>
    <w:p w14:paraId="1170CA42" w14:textId="77777777" w:rsidR="001F4EE8" w:rsidRDefault="006819EB" w:rsidP="00B777A6">
      <w:pPr>
        <w:numPr>
          <w:ilvl w:val="0"/>
          <w:numId w:val="21"/>
        </w:numPr>
        <w:rPr>
          <w:rFonts w:cs="Calibri"/>
          <w:sz w:val="24"/>
          <w:szCs w:val="24"/>
        </w:rPr>
      </w:pPr>
      <w:r>
        <w:rPr>
          <w:rFonts w:cs="Calibri"/>
          <w:b/>
          <w:sz w:val="24"/>
          <w:szCs w:val="24"/>
        </w:rPr>
        <w:t>Internal:</w:t>
      </w:r>
      <w:r>
        <w:rPr>
          <w:rFonts w:cs="Calibri"/>
          <w:sz w:val="24"/>
          <w:szCs w:val="24"/>
        </w:rPr>
        <w:t xml:space="preserve"> Priests/clergy, curia, </w:t>
      </w:r>
      <w:r w:rsidR="00C25EA6">
        <w:rPr>
          <w:rFonts w:cs="Calibri"/>
          <w:sz w:val="24"/>
          <w:szCs w:val="24"/>
        </w:rPr>
        <w:t xml:space="preserve">catechists, </w:t>
      </w:r>
      <w:r>
        <w:rPr>
          <w:rFonts w:cs="Calibri"/>
          <w:sz w:val="24"/>
          <w:szCs w:val="24"/>
        </w:rPr>
        <w:t>education, parish volunteers</w:t>
      </w:r>
      <w:r w:rsidR="006F0DED">
        <w:rPr>
          <w:rFonts w:cs="Calibri"/>
          <w:sz w:val="24"/>
          <w:szCs w:val="24"/>
        </w:rPr>
        <w:t xml:space="preserve"> and safeguarding reps</w:t>
      </w:r>
      <w:r>
        <w:rPr>
          <w:rFonts w:cs="Calibri"/>
          <w:sz w:val="24"/>
          <w:szCs w:val="24"/>
        </w:rPr>
        <w:t>, congregations</w:t>
      </w:r>
      <w:r w:rsidR="001F4EE8">
        <w:rPr>
          <w:rFonts w:cs="Calibri"/>
          <w:sz w:val="24"/>
          <w:szCs w:val="24"/>
        </w:rPr>
        <w:t>, CBCEW</w:t>
      </w:r>
      <w:r w:rsidR="00EC1084">
        <w:rPr>
          <w:rFonts w:cs="Calibri"/>
          <w:sz w:val="24"/>
          <w:szCs w:val="24"/>
        </w:rPr>
        <w:t>.</w:t>
      </w:r>
    </w:p>
    <w:p w14:paraId="2F0C04EB" w14:textId="77777777" w:rsidR="00636838" w:rsidRDefault="006819EB" w:rsidP="00B777A6">
      <w:pPr>
        <w:numPr>
          <w:ilvl w:val="0"/>
          <w:numId w:val="21"/>
        </w:numPr>
        <w:rPr>
          <w:rFonts w:cs="Calibri"/>
          <w:b/>
          <w:sz w:val="24"/>
          <w:szCs w:val="24"/>
        </w:rPr>
      </w:pPr>
      <w:r>
        <w:rPr>
          <w:rFonts w:cs="Calibri"/>
          <w:b/>
          <w:sz w:val="24"/>
          <w:szCs w:val="24"/>
        </w:rPr>
        <w:t>External:</w:t>
      </w:r>
      <w:r>
        <w:rPr>
          <w:rFonts w:cs="Calibri"/>
          <w:sz w:val="24"/>
          <w:szCs w:val="24"/>
        </w:rPr>
        <w:t xml:space="preserve"> parish </w:t>
      </w:r>
      <w:r w:rsidR="001F4EE8">
        <w:rPr>
          <w:rFonts w:cs="Calibri"/>
          <w:sz w:val="24"/>
          <w:szCs w:val="24"/>
        </w:rPr>
        <w:t xml:space="preserve">and wider </w:t>
      </w:r>
      <w:r>
        <w:rPr>
          <w:rFonts w:cs="Calibri"/>
          <w:sz w:val="24"/>
          <w:szCs w:val="24"/>
        </w:rPr>
        <w:t>communities, other churches, media, victim</w:t>
      </w:r>
      <w:r w:rsidR="001F4EE8">
        <w:rPr>
          <w:rFonts w:cs="Calibri"/>
          <w:sz w:val="24"/>
          <w:szCs w:val="24"/>
        </w:rPr>
        <w:t>/ survivors, action groups, partner agencies (Police, social services, LAs),</w:t>
      </w:r>
    </w:p>
    <w:p w14:paraId="7B257506" w14:textId="77777777" w:rsidR="00636838" w:rsidRDefault="00636838" w:rsidP="00636838">
      <w:pPr>
        <w:ind w:left="1440"/>
        <w:rPr>
          <w:rFonts w:cs="Calibri"/>
          <w:b/>
          <w:sz w:val="24"/>
          <w:szCs w:val="24"/>
        </w:rPr>
      </w:pPr>
    </w:p>
    <w:p w14:paraId="67075639" w14:textId="77777777" w:rsidR="00636838" w:rsidRDefault="00636838" w:rsidP="00636838">
      <w:pPr>
        <w:rPr>
          <w:rFonts w:cs="Calibri"/>
          <w:sz w:val="24"/>
          <w:szCs w:val="24"/>
        </w:rPr>
      </w:pPr>
      <w:r>
        <w:rPr>
          <w:rFonts w:cs="Calibri"/>
          <w:b/>
          <w:sz w:val="24"/>
          <w:szCs w:val="24"/>
        </w:rPr>
        <w:t>PURPOSE</w:t>
      </w:r>
      <w:r w:rsidR="003A1F80">
        <w:rPr>
          <w:rFonts w:cs="Calibri"/>
          <w:b/>
          <w:sz w:val="24"/>
          <w:szCs w:val="24"/>
        </w:rPr>
        <w:t>/OBJECTIVES</w:t>
      </w:r>
      <w:r>
        <w:rPr>
          <w:rFonts w:cs="Calibri"/>
          <w:sz w:val="24"/>
          <w:szCs w:val="24"/>
        </w:rPr>
        <w:t xml:space="preserve">: </w:t>
      </w:r>
    </w:p>
    <w:p w14:paraId="1F83AA0B" w14:textId="77777777" w:rsidR="002F01DF" w:rsidRDefault="00636838" w:rsidP="00636838">
      <w:pPr>
        <w:rPr>
          <w:rFonts w:cs="Calibri"/>
          <w:b/>
          <w:sz w:val="24"/>
          <w:szCs w:val="24"/>
        </w:rPr>
      </w:pPr>
      <w:r>
        <w:rPr>
          <w:rFonts w:cs="Calibri"/>
          <w:b/>
          <w:sz w:val="24"/>
          <w:szCs w:val="24"/>
        </w:rPr>
        <w:t>What do we want people to do as a result of this plan</w:t>
      </w:r>
      <w:r w:rsidR="002F01DF">
        <w:rPr>
          <w:rFonts w:cs="Calibri"/>
          <w:b/>
          <w:sz w:val="24"/>
          <w:szCs w:val="24"/>
        </w:rPr>
        <w:t xml:space="preserve">? </w:t>
      </w:r>
    </w:p>
    <w:p w14:paraId="191F199A" w14:textId="77777777" w:rsidR="00636838" w:rsidRDefault="00636838" w:rsidP="00FF0007">
      <w:pPr>
        <w:numPr>
          <w:ilvl w:val="0"/>
          <w:numId w:val="17"/>
        </w:numPr>
        <w:rPr>
          <w:rFonts w:cs="Calibri"/>
          <w:sz w:val="24"/>
          <w:szCs w:val="24"/>
        </w:rPr>
      </w:pPr>
      <w:r>
        <w:rPr>
          <w:rFonts w:cs="Calibri"/>
          <w:sz w:val="24"/>
          <w:szCs w:val="24"/>
        </w:rPr>
        <w:t>Recognise we are taking this issue seriously and it is a top priority for us.</w:t>
      </w:r>
    </w:p>
    <w:p w14:paraId="5925E5DC" w14:textId="77777777" w:rsidR="004A6177" w:rsidRPr="00A40E71" w:rsidRDefault="004A6177" w:rsidP="00FF0007">
      <w:pPr>
        <w:numPr>
          <w:ilvl w:val="0"/>
          <w:numId w:val="17"/>
        </w:numPr>
        <w:rPr>
          <w:rFonts w:cs="Calibri"/>
          <w:sz w:val="24"/>
          <w:szCs w:val="24"/>
        </w:rPr>
      </w:pPr>
      <w:r w:rsidRPr="00A40E71">
        <w:rPr>
          <w:rFonts w:cs="Calibri"/>
          <w:sz w:val="24"/>
          <w:szCs w:val="24"/>
        </w:rPr>
        <w:t xml:space="preserve">Apologise </w:t>
      </w:r>
      <w:r w:rsidR="00EC1084" w:rsidRPr="00A40E71">
        <w:rPr>
          <w:rFonts w:cs="Calibri"/>
          <w:sz w:val="24"/>
          <w:szCs w:val="24"/>
        </w:rPr>
        <w:t xml:space="preserve">to victim-survivors, </w:t>
      </w:r>
      <w:r w:rsidRPr="00A40E71">
        <w:rPr>
          <w:rFonts w:cs="Calibri"/>
          <w:sz w:val="24"/>
          <w:szCs w:val="24"/>
        </w:rPr>
        <w:t>acknowledge</w:t>
      </w:r>
      <w:r w:rsidR="00EC1084" w:rsidRPr="00A40E71">
        <w:rPr>
          <w:rFonts w:eastAsia="Times New Roman" w:cs="Calibri"/>
          <w:sz w:val="24"/>
          <w:szCs w:val="24"/>
        </w:rPr>
        <w:t xml:space="preserve"> and accept mistakes/failures</w:t>
      </w:r>
      <w:r w:rsidR="00636838" w:rsidRPr="00A40E71">
        <w:rPr>
          <w:rFonts w:eastAsia="Times New Roman" w:cs="Calibri"/>
          <w:sz w:val="24"/>
          <w:szCs w:val="24"/>
        </w:rPr>
        <w:t xml:space="preserve"> where appropriate</w:t>
      </w:r>
      <w:r w:rsidR="00EC1084" w:rsidRPr="00A40E71">
        <w:rPr>
          <w:rFonts w:eastAsia="Times New Roman" w:cs="Calibri"/>
          <w:sz w:val="24"/>
          <w:szCs w:val="24"/>
        </w:rPr>
        <w:t>.</w:t>
      </w:r>
    </w:p>
    <w:p w14:paraId="1DF01C9D" w14:textId="77777777" w:rsidR="006819EB" w:rsidRDefault="006819EB" w:rsidP="00FF0007">
      <w:pPr>
        <w:numPr>
          <w:ilvl w:val="0"/>
          <w:numId w:val="17"/>
        </w:numPr>
        <w:rPr>
          <w:rFonts w:cs="Calibri"/>
          <w:sz w:val="24"/>
          <w:szCs w:val="24"/>
        </w:rPr>
      </w:pPr>
      <w:r>
        <w:rPr>
          <w:rFonts w:cs="Calibri"/>
          <w:sz w:val="24"/>
          <w:szCs w:val="24"/>
        </w:rPr>
        <w:t>Know what to do/who to talk to if issue arises</w:t>
      </w:r>
      <w:r w:rsidR="00EC1084">
        <w:rPr>
          <w:rFonts w:cs="Calibri"/>
          <w:sz w:val="24"/>
          <w:szCs w:val="24"/>
        </w:rPr>
        <w:t>: pastoral, reporting it and media response</w:t>
      </w:r>
      <w:r w:rsidR="00A40E71">
        <w:rPr>
          <w:rFonts w:cs="Calibri"/>
          <w:sz w:val="24"/>
          <w:szCs w:val="24"/>
        </w:rPr>
        <w:t>.</w:t>
      </w:r>
    </w:p>
    <w:p w14:paraId="1F8677E6" w14:textId="77777777" w:rsidR="002F01DF" w:rsidRDefault="00636838" w:rsidP="00FF0007">
      <w:pPr>
        <w:numPr>
          <w:ilvl w:val="0"/>
          <w:numId w:val="17"/>
        </w:numPr>
        <w:rPr>
          <w:rFonts w:cs="Calibri"/>
          <w:sz w:val="24"/>
          <w:szCs w:val="24"/>
        </w:rPr>
      </w:pPr>
      <w:r>
        <w:rPr>
          <w:rFonts w:cs="Calibri"/>
          <w:sz w:val="24"/>
          <w:szCs w:val="24"/>
        </w:rPr>
        <w:t>U</w:t>
      </w:r>
      <w:r w:rsidR="00EC1084">
        <w:rPr>
          <w:rFonts w:cs="Calibri"/>
          <w:sz w:val="24"/>
          <w:szCs w:val="24"/>
        </w:rPr>
        <w:t xml:space="preserve">nderstand that </w:t>
      </w:r>
      <w:r w:rsidR="004A6177">
        <w:rPr>
          <w:rFonts w:cs="Calibri"/>
          <w:sz w:val="24"/>
          <w:szCs w:val="24"/>
        </w:rPr>
        <w:t>safeguarding is everyone’s responsibility, prevent</w:t>
      </w:r>
      <w:r w:rsidR="00A40E71">
        <w:rPr>
          <w:rFonts w:cs="Calibri"/>
          <w:sz w:val="24"/>
          <w:szCs w:val="24"/>
        </w:rPr>
        <w:t xml:space="preserve"> issues</w:t>
      </w:r>
      <w:r w:rsidR="00EC1084">
        <w:rPr>
          <w:rFonts w:cs="Calibri"/>
          <w:sz w:val="24"/>
          <w:szCs w:val="24"/>
        </w:rPr>
        <w:t xml:space="preserve"> arising </w:t>
      </w:r>
      <w:r w:rsidR="00A40E71">
        <w:rPr>
          <w:rFonts w:cs="Calibri"/>
          <w:sz w:val="24"/>
          <w:szCs w:val="24"/>
        </w:rPr>
        <w:t>in future</w:t>
      </w:r>
      <w:r w:rsidR="00EC1084">
        <w:rPr>
          <w:rFonts w:cs="Calibri"/>
          <w:sz w:val="24"/>
          <w:szCs w:val="24"/>
        </w:rPr>
        <w:t xml:space="preserve"> and know what to do if </w:t>
      </w:r>
      <w:r w:rsidR="00A40E71">
        <w:rPr>
          <w:rFonts w:cs="Calibri"/>
          <w:sz w:val="24"/>
          <w:szCs w:val="24"/>
        </w:rPr>
        <w:t>they do.</w:t>
      </w:r>
      <w:r w:rsidR="006819EB">
        <w:rPr>
          <w:rFonts w:cs="Calibri"/>
          <w:sz w:val="24"/>
          <w:szCs w:val="24"/>
        </w:rPr>
        <w:tab/>
      </w:r>
    </w:p>
    <w:p w14:paraId="04B26343" w14:textId="77777777" w:rsidR="002F01DF" w:rsidRDefault="00636838" w:rsidP="002F01DF">
      <w:pPr>
        <w:rPr>
          <w:rFonts w:cs="Calibri"/>
          <w:b/>
          <w:sz w:val="24"/>
          <w:szCs w:val="24"/>
        </w:rPr>
      </w:pPr>
      <w:r>
        <w:rPr>
          <w:rFonts w:cs="Calibri"/>
          <w:b/>
          <w:sz w:val="24"/>
          <w:szCs w:val="24"/>
        </w:rPr>
        <w:t>KEY MESSAGES</w:t>
      </w:r>
    </w:p>
    <w:p w14:paraId="4A96B75D" w14:textId="77777777" w:rsidR="004479BC" w:rsidRDefault="004479BC" w:rsidP="00FF0007">
      <w:pPr>
        <w:pStyle w:val="NormalWeb"/>
        <w:numPr>
          <w:ilvl w:val="0"/>
          <w:numId w:val="16"/>
        </w:numPr>
        <w:shd w:val="clear" w:color="auto" w:fill="FCFCFC"/>
        <w:spacing w:before="0" w:beforeAutospacing="0" w:after="0" w:afterAutospacing="0"/>
        <w:textAlignment w:val="baseline"/>
        <w:rPr>
          <w:rFonts w:ascii="Calibri" w:hAnsi="Calibri" w:cs="Calibri"/>
          <w:bdr w:val="none" w:sz="0" w:space="0" w:color="auto" w:frame="1"/>
        </w:rPr>
      </w:pPr>
      <w:r>
        <w:rPr>
          <w:rFonts w:ascii="Calibri" w:hAnsi="Calibri" w:cs="Calibri"/>
          <w:bdr w:val="none" w:sz="0" w:space="0" w:color="auto" w:frame="1"/>
        </w:rPr>
        <w:t xml:space="preserve">The safeguarding of children, young people and vulnerable adults is </w:t>
      </w:r>
      <w:r>
        <w:rPr>
          <w:rFonts w:ascii="Calibri" w:hAnsi="Calibri" w:cs="Calibri"/>
          <w:b/>
          <w:bdr w:val="none" w:sz="0" w:space="0" w:color="auto" w:frame="1"/>
        </w:rPr>
        <w:t>at the heart of the Church’s mission.</w:t>
      </w:r>
      <w:r>
        <w:rPr>
          <w:rFonts w:ascii="Calibri" w:hAnsi="Calibri" w:cs="Calibri"/>
          <w:bdr w:val="none" w:sz="0" w:space="0" w:color="auto" w:frame="1"/>
        </w:rPr>
        <w:t xml:space="preserve"> </w:t>
      </w:r>
    </w:p>
    <w:p w14:paraId="13054334" w14:textId="238C0204" w:rsidR="00FF0007" w:rsidRDefault="004E47BE" w:rsidP="00FF0007">
      <w:pPr>
        <w:pStyle w:val="NormalWeb"/>
        <w:numPr>
          <w:ilvl w:val="0"/>
          <w:numId w:val="16"/>
        </w:numPr>
        <w:shd w:val="clear" w:color="auto" w:fill="FCFCFC"/>
        <w:spacing w:before="0" w:beforeAutospacing="0" w:after="0" w:afterAutospacing="0"/>
        <w:textAlignment w:val="baseline"/>
        <w:rPr>
          <w:rFonts w:ascii="Calibri" w:hAnsi="Calibri" w:cs="Calibri"/>
        </w:rPr>
      </w:pPr>
      <w:r>
        <w:rPr>
          <w:rFonts w:ascii="Calibri" w:hAnsi="Calibri" w:cs="Calibri"/>
          <w:bdr w:val="none" w:sz="0" w:space="0" w:color="auto" w:frame="1"/>
        </w:rPr>
        <w:t xml:space="preserve">The Catholic Diocese of </w:t>
      </w:r>
      <w:r w:rsidR="0076129E">
        <w:rPr>
          <w:rFonts w:ascii="Calibri" w:hAnsi="Calibri" w:cs="Calibri"/>
          <w:bdr w:val="none" w:sz="0" w:space="0" w:color="auto" w:frame="1"/>
        </w:rPr>
        <w:t>Brentwood</w:t>
      </w:r>
      <w:r>
        <w:rPr>
          <w:rFonts w:ascii="Calibri" w:hAnsi="Calibri" w:cs="Calibri"/>
          <w:bdr w:val="none" w:sz="0" w:space="0" w:color="auto" w:frame="1"/>
        </w:rPr>
        <w:t xml:space="preserve"> is </w:t>
      </w:r>
      <w:r>
        <w:rPr>
          <w:rFonts w:ascii="Calibri" w:hAnsi="Calibri" w:cs="Calibri"/>
          <w:b/>
          <w:bCs/>
          <w:bdr w:val="none" w:sz="0" w:space="0" w:color="auto" w:frame="1"/>
        </w:rPr>
        <w:t xml:space="preserve">fully committed to safeguarding in the Church </w:t>
      </w:r>
      <w:r>
        <w:rPr>
          <w:rFonts w:ascii="Calibri" w:hAnsi="Calibri" w:cs="Calibri"/>
          <w:bdr w:val="none" w:sz="0" w:space="0" w:color="auto" w:frame="1"/>
        </w:rPr>
        <w:t>in order to ensure that we maintain peaceful, loving and safe Christian communities in which everybody, particularly young and vulnerable members, can confidently participate.</w:t>
      </w:r>
      <w:r w:rsidR="002069F5">
        <w:rPr>
          <w:rFonts w:ascii="Calibri" w:hAnsi="Calibri" w:cs="Calibri"/>
          <w:bdr w:val="none" w:sz="0" w:space="0" w:color="auto" w:frame="1"/>
        </w:rPr>
        <w:t xml:space="preserve"> </w:t>
      </w:r>
    </w:p>
    <w:p w14:paraId="4BEFE241" w14:textId="0B713F8D" w:rsidR="004E47BE" w:rsidRDefault="002069F5" w:rsidP="00FF0007">
      <w:pPr>
        <w:pStyle w:val="NormalWeb"/>
        <w:numPr>
          <w:ilvl w:val="0"/>
          <w:numId w:val="16"/>
        </w:numPr>
        <w:shd w:val="clear" w:color="auto" w:fill="FCFCFC"/>
        <w:spacing w:before="0" w:beforeAutospacing="0" w:after="0" w:afterAutospacing="0"/>
        <w:textAlignment w:val="baseline"/>
        <w:rPr>
          <w:rFonts w:ascii="Calibri" w:hAnsi="Calibri" w:cs="Calibri"/>
        </w:rPr>
      </w:pPr>
      <w:r>
        <w:rPr>
          <w:rFonts w:ascii="Calibri" w:hAnsi="Calibri" w:cs="Calibri"/>
        </w:rPr>
        <w:t xml:space="preserve">Safeguarding is everyone’s responsibility and is a priority in every </w:t>
      </w:r>
      <w:r w:rsidR="0094355D">
        <w:rPr>
          <w:rFonts w:ascii="Calibri" w:hAnsi="Calibri" w:cs="Calibri"/>
        </w:rPr>
        <w:t>parish</w:t>
      </w:r>
      <w:r>
        <w:rPr>
          <w:rFonts w:ascii="Calibri" w:hAnsi="Calibri" w:cs="Calibri"/>
        </w:rPr>
        <w:t xml:space="preserve">. Our Churches are safe places for </w:t>
      </w:r>
      <w:r w:rsidR="00015882">
        <w:rPr>
          <w:rFonts w:ascii="Calibri" w:hAnsi="Calibri" w:cs="Calibri"/>
        </w:rPr>
        <w:t xml:space="preserve">all, including </w:t>
      </w:r>
      <w:r>
        <w:rPr>
          <w:rFonts w:ascii="Calibri" w:hAnsi="Calibri" w:cs="Calibri"/>
        </w:rPr>
        <w:t>children</w:t>
      </w:r>
      <w:r w:rsidR="00015882">
        <w:rPr>
          <w:rFonts w:ascii="Calibri" w:hAnsi="Calibri" w:cs="Calibri"/>
        </w:rPr>
        <w:t>,</w:t>
      </w:r>
      <w:r>
        <w:rPr>
          <w:rFonts w:ascii="Calibri" w:hAnsi="Calibri" w:cs="Calibri"/>
        </w:rPr>
        <w:t xml:space="preserve"> young people</w:t>
      </w:r>
      <w:r w:rsidR="00015882">
        <w:rPr>
          <w:rFonts w:ascii="Calibri" w:hAnsi="Calibri" w:cs="Calibri"/>
        </w:rPr>
        <w:t xml:space="preserve"> and adults</w:t>
      </w:r>
      <w:r>
        <w:rPr>
          <w:rFonts w:ascii="Calibri" w:hAnsi="Calibri" w:cs="Calibri"/>
        </w:rPr>
        <w:t>.</w:t>
      </w:r>
    </w:p>
    <w:p w14:paraId="4CC7B293" w14:textId="77777777" w:rsidR="004E47BE" w:rsidRDefault="004E47BE" w:rsidP="00FF0007">
      <w:pPr>
        <w:pStyle w:val="NormalWeb"/>
        <w:numPr>
          <w:ilvl w:val="0"/>
          <w:numId w:val="16"/>
        </w:numPr>
        <w:shd w:val="clear" w:color="auto" w:fill="FCFCFC"/>
        <w:spacing w:before="0" w:beforeAutospacing="0" w:after="0" w:afterAutospacing="0"/>
        <w:textAlignment w:val="baseline"/>
        <w:rPr>
          <w:rFonts w:ascii="Calibri" w:hAnsi="Calibri" w:cs="Calibri"/>
        </w:rPr>
      </w:pPr>
      <w:r>
        <w:rPr>
          <w:rFonts w:ascii="Calibri" w:hAnsi="Calibri" w:cs="Calibri"/>
          <w:bdr w:val="none" w:sz="0" w:space="0" w:color="auto" w:frame="1"/>
        </w:rPr>
        <w:t xml:space="preserve">We have </w:t>
      </w:r>
      <w:r>
        <w:rPr>
          <w:rFonts w:ascii="Calibri" w:hAnsi="Calibri" w:cs="Calibri"/>
          <w:b/>
          <w:bdr w:val="none" w:sz="0" w:space="0" w:color="auto" w:frame="1"/>
        </w:rPr>
        <w:t>adopted and implemented the policies and procedures</w:t>
      </w:r>
      <w:r>
        <w:rPr>
          <w:rFonts w:ascii="Calibri" w:hAnsi="Calibri" w:cs="Calibri"/>
          <w:bdr w:val="none" w:sz="0" w:space="0" w:color="auto" w:frame="1"/>
        </w:rPr>
        <w:t xml:space="preserve"> of the Catholic Church of England and Wales, which is committed to safeguarding as an integral part of the life and ministry of the Church.</w:t>
      </w:r>
      <w:r w:rsidR="004A6177">
        <w:rPr>
          <w:rFonts w:ascii="Calibri" w:hAnsi="Calibri" w:cs="Calibri"/>
          <w:bdr w:val="none" w:sz="0" w:space="0" w:color="auto" w:frame="1"/>
        </w:rPr>
        <w:t xml:space="preserve"> </w:t>
      </w:r>
      <w:r w:rsidR="002069F5">
        <w:rPr>
          <w:rFonts w:ascii="Calibri" w:hAnsi="Calibri" w:cs="Calibri"/>
          <w:bdr w:val="none" w:sz="0" w:space="0" w:color="auto" w:frame="1"/>
        </w:rPr>
        <w:t>We are a member of the Catholic Safeguarding Standards Agency (CSSA)</w:t>
      </w:r>
    </w:p>
    <w:p w14:paraId="241A9EE0" w14:textId="77777777" w:rsidR="004479BC" w:rsidRDefault="004479BC" w:rsidP="00FF0007">
      <w:pPr>
        <w:pStyle w:val="NormalWeb"/>
        <w:numPr>
          <w:ilvl w:val="0"/>
          <w:numId w:val="16"/>
        </w:numPr>
        <w:shd w:val="clear" w:color="auto" w:fill="FCFCFC"/>
        <w:spacing w:before="0" w:beforeAutospacing="0" w:after="0" w:afterAutospacing="0"/>
        <w:textAlignment w:val="baseline"/>
        <w:rPr>
          <w:rFonts w:ascii="Calibri" w:hAnsi="Calibri" w:cs="Calibri"/>
        </w:rPr>
      </w:pPr>
      <w:r>
        <w:rPr>
          <w:rFonts w:ascii="Calibri" w:hAnsi="Calibri" w:cs="Calibri"/>
          <w:bdr w:val="none" w:sz="0" w:space="0" w:color="auto" w:frame="1"/>
        </w:rPr>
        <w:lastRenderedPageBreak/>
        <w:t xml:space="preserve">We will </w:t>
      </w:r>
      <w:r>
        <w:rPr>
          <w:rFonts w:ascii="Calibri" w:hAnsi="Calibri" w:cs="Calibri"/>
          <w:b/>
          <w:bdr w:val="none" w:sz="0" w:space="0" w:color="auto" w:frame="1"/>
        </w:rPr>
        <w:t>liaise closely with statutory agencies</w:t>
      </w:r>
      <w:r>
        <w:rPr>
          <w:rFonts w:ascii="Calibri" w:hAnsi="Calibri" w:cs="Calibri"/>
          <w:bdr w:val="none" w:sz="0" w:space="0" w:color="auto" w:frame="1"/>
        </w:rPr>
        <w:t xml:space="preserve"> to ensure that we: promptly and properly respond to any allegations of abuse, pass on allegations to the Police; appropriately support any victims; and hold perpetrators to account.</w:t>
      </w:r>
    </w:p>
    <w:p w14:paraId="2C4DB950" w14:textId="77777777" w:rsidR="004A6177" w:rsidRDefault="004479BC" w:rsidP="00FF0007">
      <w:pPr>
        <w:numPr>
          <w:ilvl w:val="0"/>
          <w:numId w:val="16"/>
        </w:numPr>
        <w:shd w:val="clear" w:color="auto" w:fill="FCFCFC"/>
        <w:spacing w:after="0" w:line="240" w:lineRule="auto"/>
        <w:textAlignment w:val="baseline"/>
        <w:rPr>
          <w:rFonts w:eastAsia="Times New Roman" w:cs="Calibri"/>
          <w:sz w:val="24"/>
          <w:szCs w:val="24"/>
          <w:lang w:eastAsia="en-GB"/>
        </w:rPr>
      </w:pPr>
      <w:r>
        <w:rPr>
          <w:rFonts w:eastAsia="Times New Roman" w:cs="Calibri"/>
          <w:b/>
          <w:sz w:val="24"/>
          <w:szCs w:val="24"/>
          <w:bdr w:val="none" w:sz="0" w:space="0" w:color="auto" w:frame="1"/>
          <w:lang w:eastAsia="en-GB"/>
        </w:rPr>
        <w:t>Victims come first.</w:t>
      </w:r>
      <w:r>
        <w:rPr>
          <w:rFonts w:eastAsia="Times New Roman" w:cs="Calibri"/>
          <w:sz w:val="24"/>
          <w:szCs w:val="24"/>
          <w:bdr w:val="none" w:sz="0" w:space="0" w:color="auto" w:frame="1"/>
          <w:lang w:eastAsia="en-GB"/>
        </w:rPr>
        <w:t xml:space="preserve"> This has not always been the case. The Church deeply regrets all instances of sexual abuse and the abuse of minors and vulnerable adults, and accepts that grave mistakes were made in the past.</w:t>
      </w:r>
      <w:r w:rsidR="004A6177">
        <w:rPr>
          <w:rFonts w:eastAsia="Times New Roman" w:cs="Calibri"/>
          <w:sz w:val="24"/>
          <w:szCs w:val="24"/>
          <w:bdr w:val="none" w:sz="0" w:space="0" w:color="auto" w:frame="1"/>
          <w:lang w:eastAsia="en-GB"/>
        </w:rPr>
        <w:t xml:space="preserve"> </w:t>
      </w:r>
      <w:r w:rsidR="004A6177">
        <w:rPr>
          <w:rFonts w:eastAsia="Times New Roman" w:cs="Calibri"/>
          <w:b/>
          <w:sz w:val="24"/>
          <w:szCs w:val="24"/>
          <w:bdr w:val="none" w:sz="0" w:space="0" w:color="auto" w:frame="1"/>
          <w:lang w:eastAsia="en-GB"/>
        </w:rPr>
        <w:t>Acknowledge and accept responsibility</w:t>
      </w:r>
      <w:r w:rsidR="00FF0007">
        <w:rPr>
          <w:rFonts w:eastAsia="Times New Roman" w:cs="Calibri"/>
          <w:b/>
          <w:sz w:val="24"/>
          <w:szCs w:val="24"/>
          <w:bdr w:val="none" w:sz="0" w:space="0" w:color="auto" w:frame="1"/>
          <w:lang w:eastAsia="en-GB"/>
        </w:rPr>
        <w:t xml:space="preserve"> where appropriate.</w:t>
      </w:r>
    </w:p>
    <w:p w14:paraId="3CCB05E8" w14:textId="77777777" w:rsidR="004479BC" w:rsidRDefault="004479BC" w:rsidP="004479BC">
      <w:pPr>
        <w:pStyle w:val="NormalWeb"/>
        <w:shd w:val="clear" w:color="auto" w:fill="FCFCFC"/>
        <w:spacing w:before="0" w:beforeAutospacing="0" w:after="0" w:afterAutospacing="0"/>
        <w:textAlignment w:val="baseline"/>
        <w:rPr>
          <w:rFonts w:ascii="Calibri" w:hAnsi="Calibri" w:cs="Calibri"/>
        </w:rPr>
      </w:pPr>
    </w:p>
    <w:p w14:paraId="53AE78EF" w14:textId="77777777" w:rsidR="004E47BE" w:rsidRDefault="004E47BE" w:rsidP="00FF0007">
      <w:pPr>
        <w:pStyle w:val="NormalWeb"/>
        <w:numPr>
          <w:ilvl w:val="0"/>
          <w:numId w:val="16"/>
        </w:numPr>
        <w:shd w:val="clear" w:color="auto" w:fill="FCFCFC"/>
        <w:spacing w:before="0" w:beforeAutospacing="0" w:after="0" w:afterAutospacing="0"/>
        <w:textAlignment w:val="baseline"/>
        <w:rPr>
          <w:rFonts w:ascii="Calibri" w:hAnsi="Calibri" w:cs="Calibri"/>
        </w:rPr>
      </w:pPr>
      <w:r>
        <w:rPr>
          <w:rFonts w:ascii="Calibri" w:hAnsi="Calibri" w:cs="Calibri"/>
          <w:bdr w:val="none" w:sz="0" w:space="0" w:color="auto" w:frame="1"/>
        </w:rPr>
        <w:t xml:space="preserve">We recognise the personal dignity and rights of all vulnerable people, to whom we have a special responsibility.  The Diocese, parishes and individuals in it will: take all appropriate steps to </w:t>
      </w:r>
      <w:r>
        <w:rPr>
          <w:rFonts w:ascii="Calibri" w:hAnsi="Calibri" w:cs="Calibri"/>
          <w:b/>
          <w:bdr w:val="none" w:sz="0" w:space="0" w:color="auto" w:frame="1"/>
        </w:rPr>
        <w:t>maintain a safe environment for all</w:t>
      </w:r>
      <w:r>
        <w:rPr>
          <w:rFonts w:ascii="Calibri" w:hAnsi="Calibri" w:cs="Calibri"/>
          <w:bdr w:val="none" w:sz="0" w:space="0" w:color="auto" w:frame="1"/>
        </w:rPr>
        <w:t xml:space="preserve">; practice fully and positively Christ’s </w:t>
      </w:r>
      <w:r w:rsidR="00A40E71">
        <w:rPr>
          <w:rFonts w:ascii="Calibri" w:hAnsi="Calibri" w:cs="Calibri"/>
          <w:bdr w:val="none" w:sz="0" w:space="0" w:color="auto" w:frame="1"/>
        </w:rPr>
        <w:t>m</w:t>
      </w:r>
      <w:r>
        <w:rPr>
          <w:rFonts w:ascii="Calibri" w:hAnsi="Calibri" w:cs="Calibri"/>
          <w:bdr w:val="none" w:sz="0" w:space="0" w:color="auto" w:frame="1"/>
        </w:rPr>
        <w:t>inistry towards children, young people and vulnerable adults; and will respond sensitively and compassionately to their needs in order to help keep them safe from harm.</w:t>
      </w:r>
    </w:p>
    <w:p w14:paraId="676258FD" w14:textId="77777777" w:rsidR="004E47BE" w:rsidRDefault="004E47BE" w:rsidP="00636838">
      <w:pPr>
        <w:rPr>
          <w:rFonts w:cs="Calibri"/>
          <w:sz w:val="24"/>
          <w:szCs w:val="24"/>
        </w:rPr>
      </w:pPr>
    </w:p>
    <w:p w14:paraId="42FCDEE4" w14:textId="77777777" w:rsidR="002F01DF" w:rsidRDefault="002F01DF" w:rsidP="000966E6">
      <w:pPr>
        <w:rPr>
          <w:rFonts w:cs="Calibri"/>
          <w:b/>
          <w:sz w:val="24"/>
          <w:szCs w:val="24"/>
        </w:rPr>
      </w:pPr>
      <w:bookmarkStart w:id="1" w:name="_Hlk121734639"/>
      <w:bookmarkStart w:id="2" w:name="_Hlk121835362"/>
      <w:r>
        <w:rPr>
          <w:rFonts w:cs="Calibri"/>
          <w:b/>
          <w:sz w:val="24"/>
          <w:szCs w:val="24"/>
        </w:rPr>
        <w:t>Who owns the communications</w:t>
      </w:r>
      <w:r w:rsidR="00636838">
        <w:rPr>
          <w:rFonts w:cs="Calibri"/>
          <w:b/>
          <w:sz w:val="24"/>
          <w:szCs w:val="24"/>
        </w:rPr>
        <w:t xml:space="preserve"> plan and its messages</w:t>
      </w:r>
      <w:r>
        <w:rPr>
          <w:rFonts w:cs="Calibri"/>
          <w:b/>
          <w:sz w:val="24"/>
          <w:szCs w:val="24"/>
        </w:rPr>
        <w:t xml:space="preserve">? </w:t>
      </w:r>
    </w:p>
    <w:p w14:paraId="79FFA9C4" w14:textId="00B0A045" w:rsidR="00495D32" w:rsidRDefault="00495D32" w:rsidP="00495D32">
      <w:pPr>
        <w:numPr>
          <w:ilvl w:val="0"/>
          <w:numId w:val="15"/>
        </w:numPr>
        <w:spacing w:line="252" w:lineRule="auto"/>
        <w:rPr>
          <w:rFonts w:eastAsia="Times New Roman"/>
          <w:sz w:val="24"/>
          <w:szCs w:val="24"/>
        </w:rPr>
      </w:pPr>
      <w:r>
        <w:rPr>
          <w:rFonts w:eastAsia="Times New Roman"/>
          <w:sz w:val="24"/>
          <w:szCs w:val="24"/>
        </w:rPr>
        <w:t>The Trustees’ Safeguarding Sub-committee. This is a body of Trustees and Lay Persons, each with a rich background in safeguarding who, assisted by the Comm</w:t>
      </w:r>
      <w:r w:rsidR="00316F40">
        <w:rPr>
          <w:rFonts w:eastAsia="Times New Roman"/>
          <w:sz w:val="24"/>
          <w:szCs w:val="24"/>
        </w:rPr>
        <w:t>unications Office</w:t>
      </w:r>
      <w:r>
        <w:rPr>
          <w:rFonts w:eastAsia="Times New Roman"/>
          <w:sz w:val="24"/>
          <w:szCs w:val="24"/>
        </w:rPr>
        <w:t>r</w:t>
      </w:r>
      <w:r w:rsidR="00316F40">
        <w:rPr>
          <w:rFonts w:eastAsia="Times New Roman"/>
          <w:sz w:val="24"/>
          <w:szCs w:val="24"/>
        </w:rPr>
        <w:t xml:space="preserve"> (Fr John Harvey)</w:t>
      </w:r>
      <w:r>
        <w:rPr>
          <w:rFonts w:eastAsia="Times New Roman"/>
          <w:sz w:val="24"/>
          <w:szCs w:val="24"/>
        </w:rPr>
        <w:t>, carry out this function on behalf of the Bishop and his trustees.</w:t>
      </w:r>
    </w:p>
    <w:p w14:paraId="6020B558" w14:textId="5ADB55AD" w:rsidR="00FA56CC" w:rsidRPr="00495D32" w:rsidRDefault="00316F40">
      <w:pPr>
        <w:numPr>
          <w:ilvl w:val="0"/>
          <w:numId w:val="15"/>
        </w:numPr>
        <w:spacing w:line="252" w:lineRule="auto"/>
        <w:rPr>
          <w:rFonts w:cs="Calibri"/>
          <w:sz w:val="24"/>
          <w:szCs w:val="24"/>
        </w:rPr>
      </w:pPr>
      <w:r>
        <w:rPr>
          <w:rFonts w:eastAsia="Times New Roman"/>
          <w:sz w:val="24"/>
          <w:szCs w:val="24"/>
        </w:rPr>
        <w:t>The Safeguarding Advisory Panel</w:t>
      </w:r>
      <w:r w:rsidR="00495D32" w:rsidRPr="00495D32">
        <w:rPr>
          <w:rFonts w:eastAsia="Times New Roman"/>
          <w:sz w:val="24"/>
          <w:szCs w:val="24"/>
        </w:rPr>
        <w:t xml:space="preserve"> (which has an independent chair and comprises of statutory and non-statutory agencies)</w:t>
      </w:r>
      <w:bookmarkEnd w:id="1"/>
      <w:r w:rsidR="00E155A6" w:rsidRPr="00495D32">
        <w:rPr>
          <w:rFonts w:cs="Calibri"/>
          <w:sz w:val="24"/>
          <w:szCs w:val="24"/>
        </w:rPr>
        <w:t>.</w:t>
      </w:r>
      <w:r w:rsidR="00A4485D" w:rsidRPr="00495D32">
        <w:rPr>
          <w:rFonts w:cs="Calibri"/>
          <w:sz w:val="24"/>
          <w:szCs w:val="24"/>
        </w:rPr>
        <w:t xml:space="preserve"> </w:t>
      </w:r>
    </w:p>
    <w:bookmarkEnd w:id="2"/>
    <w:p w14:paraId="61D9D599" w14:textId="77777777" w:rsidR="00FF0007" w:rsidRDefault="00FF0007" w:rsidP="000966E6">
      <w:pPr>
        <w:rPr>
          <w:rFonts w:cs="Calibri"/>
          <w:b/>
          <w:sz w:val="24"/>
          <w:szCs w:val="24"/>
        </w:rPr>
      </w:pPr>
    </w:p>
    <w:p w14:paraId="7CE4263F" w14:textId="77777777" w:rsidR="003A1F80" w:rsidRDefault="003A1F80" w:rsidP="000966E6">
      <w:pPr>
        <w:rPr>
          <w:rFonts w:cs="Calibri"/>
          <w:b/>
          <w:sz w:val="24"/>
          <w:szCs w:val="24"/>
        </w:rPr>
      </w:pPr>
      <w:r>
        <w:rPr>
          <w:rFonts w:cs="Calibri"/>
          <w:b/>
          <w:sz w:val="24"/>
          <w:szCs w:val="24"/>
        </w:rPr>
        <w:t>HOW WE WILL COMMUNICATE</w:t>
      </w:r>
    </w:p>
    <w:p w14:paraId="579C2CA8" w14:textId="77777777" w:rsidR="004C5177" w:rsidRDefault="003A1F80" w:rsidP="004C5177">
      <w:pPr>
        <w:rPr>
          <w:rFonts w:cs="Calibri"/>
          <w:b/>
          <w:sz w:val="24"/>
          <w:szCs w:val="24"/>
        </w:rPr>
      </w:pPr>
      <w:r>
        <w:rPr>
          <w:rFonts w:cs="Calibri"/>
          <w:b/>
          <w:sz w:val="24"/>
          <w:szCs w:val="24"/>
        </w:rPr>
        <w:t>Our safeguarding messages should:</w:t>
      </w:r>
    </w:p>
    <w:p w14:paraId="1D6A06EB" w14:textId="77777777" w:rsidR="00147FD2" w:rsidRPr="00147FD2" w:rsidRDefault="003A1F80" w:rsidP="00147FD2">
      <w:pPr>
        <w:numPr>
          <w:ilvl w:val="0"/>
          <w:numId w:val="14"/>
        </w:numPr>
        <w:rPr>
          <w:rFonts w:cs="Calibri"/>
          <w:sz w:val="24"/>
          <w:szCs w:val="24"/>
        </w:rPr>
      </w:pPr>
      <w:r>
        <w:rPr>
          <w:rFonts w:cs="Calibri"/>
          <w:sz w:val="24"/>
          <w:szCs w:val="24"/>
        </w:rPr>
        <w:t>Be included in management and leadership meetings within the Church body.</w:t>
      </w:r>
    </w:p>
    <w:p w14:paraId="07982FB4" w14:textId="77777777" w:rsidR="003A1F80" w:rsidRDefault="003A1F80" w:rsidP="00FF0007">
      <w:pPr>
        <w:numPr>
          <w:ilvl w:val="0"/>
          <w:numId w:val="14"/>
        </w:numPr>
        <w:rPr>
          <w:rFonts w:cs="Calibri"/>
          <w:sz w:val="24"/>
          <w:szCs w:val="24"/>
        </w:rPr>
      </w:pPr>
      <w:r>
        <w:rPr>
          <w:rFonts w:cs="Calibri"/>
          <w:sz w:val="24"/>
          <w:szCs w:val="24"/>
        </w:rPr>
        <w:t>Demonstrate that the church leadership owns them</w:t>
      </w:r>
    </w:p>
    <w:p w14:paraId="746AC70E" w14:textId="77777777" w:rsidR="003A1F80" w:rsidRDefault="003A1F80" w:rsidP="00FF0007">
      <w:pPr>
        <w:numPr>
          <w:ilvl w:val="0"/>
          <w:numId w:val="14"/>
        </w:numPr>
        <w:rPr>
          <w:rFonts w:cs="Calibri"/>
          <w:sz w:val="24"/>
          <w:szCs w:val="24"/>
        </w:rPr>
      </w:pPr>
      <w:r>
        <w:rPr>
          <w:rFonts w:cs="Calibri"/>
          <w:sz w:val="24"/>
          <w:szCs w:val="24"/>
        </w:rPr>
        <w:t>Be present throughout our print, digital and word-of-mouth communications</w:t>
      </w:r>
    </w:p>
    <w:p w14:paraId="3F636CE8" w14:textId="77777777" w:rsidR="003A1F80" w:rsidRDefault="003A1F80" w:rsidP="00FF0007">
      <w:pPr>
        <w:numPr>
          <w:ilvl w:val="0"/>
          <w:numId w:val="14"/>
        </w:numPr>
        <w:rPr>
          <w:rFonts w:cs="Calibri"/>
          <w:sz w:val="24"/>
          <w:szCs w:val="24"/>
        </w:rPr>
      </w:pPr>
      <w:r>
        <w:rPr>
          <w:rFonts w:cs="Calibri"/>
          <w:sz w:val="24"/>
          <w:szCs w:val="24"/>
        </w:rPr>
        <w:t>We should actively engage with volunteers, parents, and guardians, when deciding how to communicate the safeguarding messages most effectively</w:t>
      </w:r>
    </w:p>
    <w:p w14:paraId="6455CDD5" w14:textId="77777777" w:rsidR="00901C38" w:rsidRDefault="004328EC" w:rsidP="00D15B22">
      <w:pPr>
        <w:numPr>
          <w:ilvl w:val="0"/>
          <w:numId w:val="14"/>
        </w:numPr>
        <w:rPr>
          <w:rFonts w:cs="Calibri"/>
          <w:b/>
          <w:sz w:val="24"/>
          <w:szCs w:val="24"/>
        </w:rPr>
      </w:pPr>
      <w:r>
        <w:rPr>
          <w:rFonts w:cs="Calibri"/>
          <w:sz w:val="24"/>
          <w:szCs w:val="24"/>
        </w:rPr>
        <w:t>Contain links with local organisations, voluntary and statutory, that are present within the community</w:t>
      </w:r>
    </w:p>
    <w:p w14:paraId="4AC63E25" w14:textId="74EFA3D4" w:rsidR="00FF0007" w:rsidRDefault="00FF0007" w:rsidP="00901C38">
      <w:pPr>
        <w:ind w:left="1440"/>
        <w:rPr>
          <w:rFonts w:cs="Calibri"/>
          <w:sz w:val="24"/>
          <w:szCs w:val="24"/>
        </w:rPr>
      </w:pPr>
    </w:p>
    <w:p w14:paraId="286CE704" w14:textId="74E7469D" w:rsidR="0076129E" w:rsidRDefault="0076129E" w:rsidP="00901C38">
      <w:pPr>
        <w:ind w:left="1440"/>
        <w:rPr>
          <w:rFonts w:cs="Calibri"/>
          <w:sz w:val="24"/>
          <w:szCs w:val="24"/>
        </w:rPr>
      </w:pPr>
    </w:p>
    <w:p w14:paraId="678CDDC8" w14:textId="77777777" w:rsidR="0076129E" w:rsidRDefault="0076129E" w:rsidP="00901C38">
      <w:pPr>
        <w:ind w:left="1440"/>
        <w:rPr>
          <w:rFonts w:cs="Calibri"/>
          <w:sz w:val="24"/>
          <w:szCs w:val="24"/>
        </w:rPr>
      </w:pPr>
    </w:p>
    <w:p w14:paraId="324ADC25" w14:textId="77777777" w:rsidR="002F01DF" w:rsidRDefault="002F01DF" w:rsidP="002F01DF">
      <w:pPr>
        <w:rPr>
          <w:rFonts w:cs="Calibri"/>
          <w:b/>
          <w:sz w:val="24"/>
          <w:szCs w:val="24"/>
        </w:rPr>
      </w:pPr>
      <w:r>
        <w:rPr>
          <w:rFonts w:cs="Calibri"/>
          <w:b/>
          <w:sz w:val="24"/>
          <w:szCs w:val="24"/>
        </w:rPr>
        <w:t>METHOD</w:t>
      </w:r>
      <w:r w:rsidR="004328EC">
        <w:rPr>
          <w:rFonts w:cs="Calibri"/>
          <w:b/>
          <w:sz w:val="24"/>
          <w:szCs w:val="24"/>
        </w:rPr>
        <w:t>S OF COMMUNICATION</w:t>
      </w:r>
      <w:r>
        <w:rPr>
          <w:rFonts w:cs="Calibri"/>
          <w:b/>
          <w:sz w:val="24"/>
          <w:szCs w:val="24"/>
        </w:rPr>
        <w:t xml:space="preserve">: </w:t>
      </w:r>
    </w:p>
    <w:p w14:paraId="7CEC54F3" w14:textId="77777777" w:rsidR="004328EC" w:rsidRDefault="002F01DF" w:rsidP="004328EC">
      <w:pPr>
        <w:rPr>
          <w:rFonts w:cs="Calibri"/>
          <w:b/>
          <w:sz w:val="24"/>
          <w:szCs w:val="24"/>
        </w:rPr>
      </w:pPr>
      <w:r>
        <w:rPr>
          <w:rFonts w:cs="Calibri"/>
          <w:b/>
          <w:sz w:val="24"/>
          <w:szCs w:val="24"/>
        </w:rPr>
        <w:t xml:space="preserve">Print: </w:t>
      </w:r>
    </w:p>
    <w:p w14:paraId="1183E27F" w14:textId="77777777" w:rsidR="00EF04A8" w:rsidRDefault="00F538D9" w:rsidP="004328EC">
      <w:pPr>
        <w:numPr>
          <w:ilvl w:val="0"/>
          <w:numId w:val="1"/>
        </w:numPr>
        <w:rPr>
          <w:rFonts w:cs="Calibri"/>
          <w:sz w:val="24"/>
          <w:szCs w:val="24"/>
        </w:rPr>
      </w:pPr>
      <w:r>
        <w:rPr>
          <w:rFonts w:cs="Calibri"/>
          <w:sz w:val="24"/>
          <w:szCs w:val="24"/>
        </w:rPr>
        <w:t>D</w:t>
      </w:r>
      <w:r w:rsidR="00EF04A8">
        <w:rPr>
          <w:rFonts w:cs="Calibri"/>
          <w:sz w:val="24"/>
          <w:szCs w:val="24"/>
        </w:rPr>
        <w:t>iocesan newspaper, Ad Clerum, parish newsletter</w:t>
      </w:r>
      <w:r>
        <w:rPr>
          <w:rFonts w:cs="Calibri"/>
          <w:sz w:val="24"/>
          <w:szCs w:val="24"/>
        </w:rPr>
        <w:t xml:space="preserve"> and e-bulletins</w:t>
      </w:r>
      <w:r w:rsidR="00EF04A8">
        <w:rPr>
          <w:rFonts w:cs="Calibri"/>
          <w:sz w:val="24"/>
          <w:szCs w:val="24"/>
        </w:rPr>
        <w:t>, other p</w:t>
      </w:r>
      <w:r>
        <w:rPr>
          <w:rFonts w:cs="Calibri"/>
          <w:sz w:val="24"/>
          <w:szCs w:val="24"/>
        </w:rPr>
        <w:t>ublications</w:t>
      </w:r>
      <w:r w:rsidR="00EF04A8">
        <w:rPr>
          <w:rFonts w:cs="Calibri"/>
          <w:sz w:val="24"/>
          <w:szCs w:val="24"/>
        </w:rPr>
        <w:t xml:space="preserve"> such as annual report</w:t>
      </w:r>
      <w:r w:rsidR="00DE4741">
        <w:rPr>
          <w:rFonts w:cs="Calibri"/>
          <w:sz w:val="24"/>
          <w:szCs w:val="24"/>
        </w:rPr>
        <w:t>.</w:t>
      </w:r>
      <w:r w:rsidR="00AE21DF">
        <w:rPr>
          <w:rFonts w:cs="Calibri"/>
          <w:sz w:val="24"/>
          <w:szCs w:val="24"/>
        </w:rPr>
        <w:t xml:space="preserve"> Posters and notices containing key safeguarding information/contacts</w:t>
      </w:r>
      <w:r w:rsidR="002424C0">
        <w:rPr>
          <w:rFonts w:cs="Calibri"/>
          <w:sz w:val="24"/>
          <w:szCs w:val="24"/>
        </w:rPr>
        <w:t xml:space="preserve"> in all diocesan locations</w:t>
      </w:r>
      <w:r w:rsidR="00AE21DF">
        <w:rPr>
          <w:rFonts w:cs="Calibri"/>
          <w:sz w:val="24"/>
          <w:szCs w:val="24"/>
        </w:rPr>
        <w:t>.</w:t>
      </w:r>
    </w:p>
    <w:p w14:paraId="0B94CB20" w14:textId="77777777" w:rsidR="002F01DF" w:rsidRDefault="002F01DF" w:rsidP="004328EC">
      <w:pPr>
        <w:rPr>
          <w:rFonts w:cs="Calibri"/>
          <w:b/>
          <w:sz w:val="24"/>
          <w:szCs w:val="24"/>
        </w:rPr>
      </w:pPr>
      <w:r>
        <w:rPr>
          <w:rFonts w:cs="Calibri"/>
          <w:b/>
          <w:sz w:val="24"/>
          <w:szCs w:val="24"/>
        </w:rPr>
        <w:t xml:space="preserve">Digital: </w:t>
      </w:r>
    </w:p>
    <w:p w14:paraId="66414BD0" w14:textId="53FB2514" w:rsidR="00EF04A8" w:rsidRDefault="008C59D7" w:rsidP="004328EC">
      <w:pPr>
        <w:numPr>
          <w:ilvl w:val="0"/>
          <w:numId w:val="1"/>
        </w:numPr>
        <w:rPr>
          <w:rFonts w:cs="Calibri"/>
          <w:sz w:val="24"/>
          <w:szCs w:val="24"/>
        </w:rPr>
      </w:pPr>
      <w:r>
        <w:rPr>
          <w:rFonts w:cs="Calibri"/>
          <w:sz w:val="24"/>
          <w:szCs w:val="24"/>
        </w:rPr>
        <w:t>D</w:t>
      </w:r>
      <w:r w:rsidR="00EF04A8">
        <w:rPr>
          <w:rFonts w:cs="Calibri"/>
          <w:sz w:val="24"/>
          <w:szCs w:val="24"/>
        </w:rPr>
        <w:t xml:space="preserve">iocesan website </w:t>
      </w:r>
      <w:r w:rsidR="00DE4741">
        <w:rPr>
          <w:rFonts w:cs="Calibri"/>
          <w:sz w:val="24"/>
          <w:szCs w:val="24"/>
        </w:rPr>
        <w:t xml:space="preserve">(home page </w:t>
      </w:r>
      <w:r>
        <w:rPr>
          <w:rFonts w:cs="Calibri"/>
          <w:sz w:val="24"/>
          <w:szCs w:val="24"/>
        </w:rPr>
        <w:t xml:space="preserve">links for </w:t>
      </w:r>
      <w:r w:rsidR="00DE4741">
        <w:rPr>
          <w:rFonts w:cs="Calibri"/>
          <w:sz w:val="24"/>
          <w:szCs w:val="24"/>
        </w:rPr>
        <w:t xml:space="preserve">high profile) </w:t>
      </w:r>
      <w:r w:rsidR="00EF04A8">
        <w:rPr>
          <w:rFonts w:cs="Calibri"/>
          <w:sz w:val="24"/>
          <w:szCs w:val="24"/>
        </w:rPr>
        <w:t>and social media channels</w:t>
      </w:r>
      <w:r w:rsidR="00DE4741">
        <w:rPr>
          <w:rFonts w:cs="Calibri"/>
          <w:sz w:val="24"/>
          <w:szCs w:val="24"/>
        </w:rPr>
        <w:t xml:space="preserve"> (needs care with regards to feedback</w:t>
      </w:r>
      <w:r w:rsidR="009771EA">
        <w:rPr>
          <w:rFonts w:cs="Calibri"/>
          <w:sz w:val="24"/>
          <w:szCs w:val="24"/>
        </w:rPr>
        <w:t xml:space="preserve"> if included</w:t>
      </w:r>
      <w:r>
        <w:rPr>
          <w:rFonts w:cs="Calibri"/>
          <w:sz w:val="24"/>
          <w:szCs w:val="24"/>
        </w:rPr>
        <w:t xml:space="preserve"> and how to response</w:t>
      </w:r>
      <w:r w:rsidR="009771EA">
        <w:rPr>
          <w:rFonts w:cs="Calibri"/>
          <w:sz w:val="24"/>
          <w:szCs w:val="24"/>
        </w:rPr>
        <w:t>)</w:t>
      </w:r>
      <w:r>
        <w:rPr>
          <w:rFonts w:cs="Calibri"/>
          <w:sz w:val="24"/>
          <w:szCs w:val="24"/>
        </w:rPr>
        <w:t xml:space="preserve">, </w:t>
      </w:r>
      <w:r w:rsidR="00EF04A8">
        <w:rPr>
          <w:rFonts w:cs="Calibri"/>
          <w:sz w:val="24"/>
          <w:szCs w:val="24"/>
        </w:rPr>
        <w:t>safeguarding vide</w:t>
      </w:r>
      <w:r w:rsidR="00DE4741">
        <w:rPr>
          <w:rFonts w:cs="Calibri"/>
          <w:sz w:val="24"/>
          <w:szCs w:val="24"/>
        </w:rPr>
        <w:t>o</w:t>
      </w:r>
      <w:r w:rsidR="00EF04A8">
        <w:rPr>
          <w:rFonts w:cs="Calibri"/>
          <w:sz w:val="24"/>
          <w:szCs w:val="24"/>
        </w:rPr>
        <w:t>. Parish websites and social media</w:t>
      </w:r>
      <w:r w:rsidR="009771EA">
        <w:rPr>
          <w:rFonts w:cs="Calibri"/>
          <w:sz w:val="24"/>
          <w:szCs w:val="24"/>
        </w:rPr>
        <w:t xml:space="preserve"> (think carefully), use of email for internal messaging, weekly e</w:t>
      </w:r>
      <w:r w:rsidR="00FB6464">
        <w:rPr>
          <w:rFonts w:cs="Calibri"/>
          <w:sz w:val="24"/>
          <w:szCs w:val="24"/>
        </w:rPr>
        <w:t>-</w:t>
      </w:r>
      <w:r w:rsidR="009771EA">
        <w:rPr>
          <w:rFonts w:cs="Calibri"/>
          <w:sz w:val="24"/>
          <w:szCs w:val="24"/>
        </w:rPr>
        <w:t>news</w:t>
      </w:r>
    </w:p>
    <w:p w14:paraId="72064573" w14:textId="77777777" w:rsidR="004328EC" w:rsidRDefault="004328EC" w:rsidP="004328EC">
      <w:pPr>
        <w:rPr>
          <w:rFonts w:cs="Calibri"/>
          <w:b/>
          <w:sz w:val="24"/>
          <w:szCs w:val="24"/>
        </w:rPr>
      </w:pPr>
      <w:r>
        <w:rPr>
          <w:rFonts w:cs="Calibri"/>
          <w:b/>
          <w:sz w:val="24"/>
          <w:szCs w:val="24"/>
        </w:rPr>
        <w:t>External Media</w:t>
      </w:r>
    </w:p>
    <w:p w14:paraId="75A33347" w14:textId="77777777" w:rsidR="00A91080" w:rsidRDefault="00A91080" w:rsidP="00B266F4">
      <w:pPr>
        <w:numPr>
          <w:ilvl w:val="0"/>
          <w:numId w:val="19"/>
        </w:numPr>
        <w:spacing w:after="0" w:line="240" w:lineRule="auto"/>
        <w:rPr>
          <w:rFonts w:cs="Calibri"/>
        </w:rPr>
      </w:pPr>
      <w:r>
        <w:rPr>
          <w:rFonts w:cs="Calibri"/>
          <w:sz w:val="24"/>
          <w:szCs w:val="24"/>
        </w:rPr>
        <w:t>Be proactive about comms, open, honest, transparent, be on the front foot</w:t>
      </w:r>
    </w:p>
    <w:p w14:paraId="10F31738" w14:textId="77777777" w:rsidR="00287792" w:rsidRDefault="008C59D7" w:rsidP="00B266F4">
      <w:pPr>
        <w:numPr>
          <w:ilvl w:val="0"/>
          <w:numId w:val="19"/>
        </w:numPr>
        <w:spacing w:after="0" w:line="240" w:lineRule="auto"/>
        <w:rPr>
          <w:rFonts w:cs="Calibri"/>
        </w:rPr>
      </w:pPr>
      <w:r>
        <w:rPr>
          <w:rFonts w:cs="Calibri"/>
          <w:sz w:val="24"/>
          <w:szCs w:val="24"/>
        </w:rPr>
        <w:t>C</w:t>
      </w:r>
      <w:r w:rsidR="00EF04A8">
        <w:rPr>
          <w:rFonts w:cs="Calibri"/>
          <w:sz w:val="24"/>
          <w:szCs w:val="24"/>
        </w:rPr>
        <w:t>omms team and spokespeople need to bear safeguarding  in mind in all relevant comms with external media.</w:t>
      </w:r>
    </w:p>
    <w:p w14:paraId="58CE6C86" w14:textId="77777777" w:rsidR="00287792" w:rsidRDefault="002D5B3F" w:rsidP="00B266F4">
      <w:pPr>
        <w:numPr>
          <w:ilvl w:val="0"/>
          <w:numId w:val="19"/>
        </w:numPr>
        <w:spacing w:after="0" w:line="240" w:lineRule="auto"/>
        <w:rPr>
          <w:rFonts w:cs="Calibri"/>
        </w:rPr>
      </w:pPr>
      <w:r>
        <w:rPr>
          <w:rFonts w:cs="Calibri"/>
          <w:sz w:val="24"/>
          <w:szCs w:val="24"/>
        </w:rPr>
        <w:t>Reflect our</w:t>
      </w:r>
      <w:r w:rsidR="00EF04A8">
        <w:rPr>
          <w:rFonts w:cs="Calibri"/>
          <w:sz w:val="24"/>
          <w:szCs w:val="24"/>
        </w:rPr>
        <w:t xml:space="preserve"> comm</w:t>
      </w:r>
      <w:r w:rsidR="008C59D7">
        <w:rPr>
          <w:rFonts w:cs="Calibri"/>
          <w:sz w:val="24"/>
          <w:szCs w:val="24"/>
        </w:rPr>
        <w:t>s</w:t>
      </w:r>
      <w:r w:rsidR="00EF04A8">
        <w:rPr>
          <w:rFonts w:cs="Calibri"/>
          <w:sz w:val="24"/>
          <w:szCs w:val="24"/>
        </w:rPr>
        <w:t xml:space="preserve"> </w:t>
      </w:r>
      <w:r>
        <w:rPr>
          <w:rFonts w:cs="Calibri"/>
          <w:sz w:val="24"/>
          <w:szCs w:val="24"/>
        </w:rPr>
        <w:t xml:space="preserve">principals: </w:t>
      </w:r>
    </w:p>
    <w:p w14:paraId="02263ED4" w14:textId="77777777" w:rsidR="002D5B3F" w:rsidRDefault="002D5B3F" w:rsidP="00B266F4">
      <w:pPr>
        <w:numPr>
          <w:ilvl w:val="1"/>
          <w:numId w:val="19"/>
        </w:numPr>
        <w:spacing w:after="0" w:line="240" w:lineRule="auto"/>
        <w:rPr>
          <w:rFonts w:cs="Calibri"/>
        </w:rPr>
      </w:pPr>
      <w:r>
        <w:rPr>
          <w:rFonts w:cs="Calibri"/>
        </w:rPr>
        <w:t>Integrity, honesty</w:t>
      </w:r>
    </w:p>
    <w:p w14:paraId="1044FEF2" w14:textId="77777777" w:rsidR="002D5B3F" w:rsidRDefault="002D5B3F" w:rsidP="00B266F4">
      <w:pPr>
        <w:numPr>
          <w:ilvl w:val="1"/>
          <w:numId w:val="19"/>
        </w:numPr>
        <w:spacing w:after="0" w:line="240" w:lineRule="auto"/>
        <w:rPr>
          <w:rFonts w:cs="Calibri"/>
        </w:rPr>
      </w:pPr>
      <w:r>
        <w:rPr>
          <w:rFonts w:cs="Calibri"/>
        </w:rPr>
        <w:t>Openness, transparency</w:t>
      </w:r>
    </w:p>
    <w:p w14:paraId="41F538AC" w14:textId="77777777" w:rsidR="002D5B3F" w:rsidRDefault="002D5B3F" w:rsidP="00B266F4">
      <w:pPr>
        <w:numPr>
          <w:ilvl w:val="1"/>
          <w:numId w:val="19"/>
        </w:numPr>
        <w:spacing w:after="0" w:line="240" w:lineRule="auto"/>
        <w:rPr>
          <w:rFonts w:cs="Calibri"/>
        </w:rPr>
      </w:pPr>
      <w:r>
        <w:rPr>
          <w:rFonts w:cs="Calibri"/>
        </w:rPr>
        <w:t>Inspiring, meaningful, engaging</w:t>
      </w:r>
    </w:p>
    <w:p w14:paraId="778BF626" w14:textId="77777777" w:rsidR="002D5B3F" w:rsidRDefault="002D5B3F" w:rsidP="00B266F4">
      <w:pPr>
        <w:numPr>
          <w:ilvl w:val="1"/>
          <w:numId w:val="19"/>
        </w:numPr>
        <w:spacing w:after="0" w:line="240" w:lineRule="auto"/>
        <w:rPr>
          <w:rFonts w:cs="Calibri"/>
        </w:rPr>
      </w:pPr>
      <w:r>
        <w:rPr>
          <w:rFonts w:cs="Calibri"/>
        </w:rPr>
        <w:t>Timeliness</w:t>
      </w:r>
    </w:p>
    <w:p w14:paraId="4F6EFD93" w14:textId="64CA5A36" w:rsidR="002D5B3F" w:rsidRDefault="002D5B3F" w:rsidP="00B266F4">
      <w:pPr>
        <w:numPr>
          <w:ilvl w:val="1"/>
          <w:numId w:val="19"/>
        </w:numPr>
        <w:spacing w:after="0" w:line="240" w:lineRule="auto"/>
        <w:rPr>
          <w:rFonts w:cs="Calibri"/>
        </w:rPr>
      </w:pPr>
      <w:r>
        <w:rPr>
          <w:rFonts w:cs="Calibri"/>
        </w:rPr>
        <w:t>Clarity and accuracy</w:t>
      </w:r>
    </w:p>
    <w:p w14:paraId="41F3C3AD" w14:textId="77777777" w:rsidR="00FB6464" w:rsidRDefault="00FB6464" w:rsidP="00B266F4">
      <w:pPr>
        <w:numPr>
          <w:ilvl w:val="1"/>
          <w:numId w:val="19"/>
        </w:numPr>
        <w:spacing w:after="0" w:line="240" w:lineRule="auto"/>
        <w:rPr>
          <w:rFonts w:cs="Calibri"/>
        </w:rPr>
      </w:pPr>
    </w:p>
    <w:p w14:paraId="7002CE49" w14:textId="77777777" w:rsidR="004328EC" w:rsidRDefault="002F01DF" w:rsidP="004328EC">
      <w:pPr>
        <w:rPr>
          <w:rFonts w:cs="Calibri"/>
          <w:b/>
          <w:sz w:val="24"/>
          <w:szCs w:val="24"/>
        </w:rPr>
      </w:pPr>
      <w:r>
        <w:rPr>
          <w:rFonts w:cs="Calibri"/>
          <w:b/>
          <w:sz w:val="24"/>
          <w:szCs w:val="24"/>
        </w:rPr>
        <w:t>Word of mouth / community engagement</w:t>
      </w:r>
    </w:p>
    <w:p w14:paraId="36B0B736" w14:textId="77777777" w:rsidR="00287792" w:rsidRDefault="00287792" w:rsidP="00B266F4">
      <w:pPr>
        <w:numPr>
          <w:ilvl w:val="0"/>
          <w:numId w:val="20"/>
        </w:numPr>
        <w:rPr>
          <w:rFonts w:cs="Calibri"/>
          <w:sz w:val="24"/>
          <w:szCs w:val="24"/>
        </w:rPr>
      </w:pPr>
      <w:r>
        <w:rPr>
          <w:rFonts w:cs="Calibri"/>
          <w:sz w:val="24"/>
          <w:szCs w:val="24"/>
        </w:rPr>
        <w:t>Training sessions – such as Catholic Voices. Address safeguarding</w:t>
      </w:r>
      <w:r w:rsidR="008C59D7">
        <w:rPr>
          <w:rFonts w:cs="Calibri"/>
          <w:sz w:val="24"/>
          <w:szCs w:val="24"/>
        </w:rPr>
        <w:t xml:space="preserve"> in meetings,</w:t>
      </w:r>
      <w:r>
        <w:rPr>
          <w:rFonts w:cs="Calibri"/>
          <w:sz w:val="24"/>
          <w:szCs w:val="24"/>
        </w:rPr>
        <w:t xml:space="preserve"> don’t avoid it</w:t>
      </w:r>
      <w:r w:rsidR="0094355D">
        <w:rPr>
          <w:rFonts w:cs="Calibri"/>
          <w:sz w:val="24"/>
          <w:szCs w:val="24"/>
        </w:rPr>
        <w:t>.</w:t>
      </w:r>
    </w:p>
    <w:p w14:paraId="347173A6" w14:textId="77777777" w:rsidR="00287792" w:rsidRDefault="00287792" w:rsidP="00B266F4">
      <w:pPr>
        <w:numPr>
          <w:ilvl w:val="0"/>
          <w:numId w:val="20"/>
        </w:numPr>
        <w:rPr>
          <w:rFonts w:cs="Calibri"/>
          <w:sz w:val="24"/>
          <w:szCs w:val="24"/>
        </w:rPr>
      </w:pPr>
      <w:r>
        <w:rPr>
          <w:rFonts w:cs="Calibri"/>
          <w:sz w:val="24"/>
          <w:szCs w:val="24"/>
        </w:rPr>
        <w:t>Make safeguarding comms plan and main comms plan readily available</w:t>
      </w:r>
      <w:r w:rsidR="0094355D">
        <w:rPr>
          <w:rFonts w:cs="Calibri"/>
          <w:sz w:val="24"/>
          <w:szCs w:val="24"/>
        </w:rPr>
        <w:t xml:space="preserve"> (internally and </w:t>
      </w:r>
      <w:r w:rsidR="00147FD2">
        <w:rPr>
          <w:rFonts w:cs="Calibri"/>
          <w:sz w:val="24"/>
          <w:szCs w:val="24"/>
        </w:rPr>
        <w:t xml:space="preserve">shorter summary </w:t>
      </w:r>
      <w:r w:rsidR="0094355D">
        <w:rPr>
          <w:rFonts w:cs="Calibri"/>
          <w:sz w:val="24"/>
          <w:szCs w:val="24"/>
        </w:rPr>
        <w:t>externally</w:t>
      </w:r>
      <w:r w:rsidR="00147FD2">
        <w:rPr>
          <w:rFonts w:cs="Calibri"/>
          <w:sz w:val="24"/>
          <w:szCs w:val="24"/>
        </w:rPr>
        <w:t xml:space="preserve"> – on diocesan website</w:t>
      </w:r>
      <w:r w:rsidR="0094355D">
        <w:rPr>
          <w:rFonts w:cs="Calibri"/>
          <w:sz w:val="24"/>
          <w:szCs w:val="24"/>
        </w:rPr>
        <w:t>)</w:t>
      </w:r>
    </w:p>
    <w:p w14:paraId="7F6E89C2" w14:textId="77777777" w:rsidR="00B231FC" w:rsidRDefault="008C59D7" w:rsidP="00B266F4">
      <w:pPr>
        <w:numPr>
          <w:ilvl w:val="0"/>
          <w:numId w:val="20"/>
        </w:numPr>
        <w:rPr>
          <w:rFonts w:cs="Calibri"/>
          <w:sz w:val="24"/>
          <w:szCs w:val="24"/>
        </w:rPr>
      </w:pPr>
      <w:r>
        <w:rPr>
          <w:rFonts w:cs="Calibri"/>
          <w:sz w:val="24"/>
          <w:szCs w:val="24"/>
        </w:rPr>
        <w:t>Close working r</w:t>
      </w:r>
      <w:r w:rsidR="00B231FC">
        <w:rPr>
          <w:rFonts w:cs="Calibri"/>
          <w:sz w:val="24"/>
          <w:szCs w:val="24"/>
        </w:rPr>
        <w:t xml:space="preserve">elationships between comms and safeguarding </w:t>
      </w:r>
      <w:r>
        <w:rPr>
          <w:rFonts w:cs="Calibri"/>
          <w:sz w:val="24"/>
          <w:szCs w:val="24"/>
        </w:rPr>
        <w:t xml:space="preserve">teams </w:t>
      </w:r>
      <w:r w:rsidR="00B231FC">
        <w:rPr>
          <w:rFonts w:cs="Calibri"/>
          <w:sz w:val="24"/>
          <w:szCs w:val="24"/>
        </w:rPr>
        <w:t>is absolutely vital</w:t>
      </w:r>
    </w:p>
    <w:p w14:paraId="755E21B8" w14:textId="77777777" w:rsidR="00FB6464" w:rsidRDefault="00FB6464" w:rsidP="002F01DF">
      <w:pPr>
        <w:rPr>
          <w:rFonts w:cs="Calibri"/>
          <w:b/>
          <w:sz w:val="24"/>
          <w:szCs w:val="24"/>
        </w:rPr>
      </w:pPr>
    </w:p>
    <w:p w14:paraId="424A9509" w14:textId="77777777" w:rsidR="00FB6464" w:rsidRDefault="00FB6464" w:rsidP="002F01DF">
      <w:pPr>
        <w:rPr>
          <w:rFonts w:cs="Calibri"/>
          <w:b/>
          <w:sz w:val="24"/>
          <w:szCs w:val="24"/>
        </w:rPr>
      </w:pPr>
    </w:p>
    <w:p w14:paraId="529DA4DE" w14:textId="77777777" w:rsidR="00FB6464" w:rsidRDefault="00FB6464" w:rsidP="002F01DF">
      <w:pPr>
        <w:rPr>
          <w:rFonts w:cs="Calibri"/>
          <w:b/>
          <w:sz w:val="24"/>
          <w:szCs w:val="24"/>
        </w:rPr>
      </w:pPr>
    </w:p>
    <w:p w14:paraId="7227F4CF" w14:textId="77777777" w:rsidR="00FB6464" w:rsidRDefault="00FB6464" w:rsidP="002F01DF">
      <w:pPr>
        <w:rPr>
          <w:rFonts w:cs="Calibri"/>
          <w:b/>
          <w:sz w:val="24"/>
          <w:szCs w:val="24"/>
        </w:rPr>
      </w:pPr>
    </w:p>
    <w:p w14:paraId="2C9A65ED" w14:textId="77777777" w:rsidR="00FB6464" w:rsidRDefault="00FB6464" w:rsidP="002F01DF">
      <w:pPr>
        <w:rPr>
          <w:rFonts w:cs="Calibri"/>
          <w:b/>
          <w:sz w:val="24"/>
          <w:szCs w:val="24"/>
        </w:rPr>
      </w:pPr>
    </w:p>
    <w:p w14:paraId="04752BB9" w14:textId="77777777" w:rsidR="00FB6464" w:rsidRDefault="00FB6464" w:rsidP="002F01DF">
      <w:pPr>
        <w:rPr>
          <w:rFonts w:cs="Calibri"/>
          <w:b/>
          <w:sz w:val="24"/>
          <w:szCs w:val="24"/>
        </w:rPr>
      </w:pPr>
    </w:p>
    <w:p w14:paraId="4EA7CB3D" w14:textId="3A450247" w:rsidR="002F01DF" w:rsidRDefault="00E254D7" w:rsidP="002F01DF">
      <w:pPr>
        <w:rPr>
          <w:rFonts w:cs="Calibri"/>
          <w:b/>
          <w:sz w:val="24"/>
          <w:szCs w:val="24"/>
        </w:rPr>
      </w:pPr>
      <w:r>
        <w:rPr>
          <w:rFonts w:cs="Calibri"/>
          <w:b/>
          <w:sz w:val="24"/>
          <w:szCs w:val="24"/>
        </w:rPr>
        <w:t>EVALUATION</w:t>
      </w:r>
      <w:r w:rsidR="002F01DF">
        <w:rPr>
          <w:rFonts w:cs="Calibri"/>
          <w:b/>
          <w:sz w:val="24"/>
          <w:szCs w:val="24"/>
        </w:rPr>
        <w:t>:</w:t>
      </w:r>
    </w:p>
    <w:p w14:paraId="162CD56E" w14:textId="77777777" w:rsidR="00147FD2" w:rsidRDefault="00147FD2" w:rsidP="00E254D7">
      <w:pPr>
        <w:rPr>
          <w:rFonts w:cs="Calibri"/>
          <w:sz w:val="24"/>
          <w:szCs w:val="24"/>
        </w:rPr>
      </w:pPr>
      <w:r>
        <w:rPr>
          <w:rFonts w:cs="Calibri"/>
          <w:sz w:val="24"/>
          <w:szCs w:val="24"/>
        </w:rPr>
        <w:t>Regular evaluation of the plan (by the  Safeguarding Sub-Committee) and obtaining feedback on it from clergy, safeguarding reps and parishioners using means such as surveys and focus groups.</w:t>
      </w:r>
    </w:p>
    <w:p w14:paraId="51049083" w14:textId="77777777" w:rsidR="00E254D7" w:rsidRDefault="00E254D7" w:rsidP="00E254D7">
      <w:pPr>
        <w:rPr>
          <w:rFonts w:cs="Calibri"/>
          <w:sz w:val="24"/>
          <w:szCs w:val="24"/>
        </w:rPr>
      </w:pPr>
      <w:r>
        <w:rPr>
          <w:rFonts w:cs="Calibri"/>
          <w:sz w:val="24"/>
          <w:szCs w:val="24"/>
        </w:rPr>
        <w:t>Regular monitoring of our own and external media coverage in relation to safeguarding messages should be undertaken – and any lessons learnt.</w:t>
      </w:r>
    </w:p>
    <w:p w14:paraId="3728CA3B" w14:textId="77777777" w:rsidR="00E254D7" w:rsidRDefault="00E254D7" w:rsidP="00E254D7">
      <w:pPr>
        <w:rPr>
          <w:rFonts w:cs="Calibri"/>
          <w:b/>
          <w:sz w:val="24"/>
          <w:szCs w:val="24"/>
        </w:rPr>
      </w:pPr>
    </w:p>
    <w:p w14:paraId="32E30EB4" w14:textId="77777777" w:rsidR="00E254D7" w:rsidRDefault="00E254D7" w:rsidP="00E254D7">
      <w:pPr>
        <w:rPr>
          <w:rFonts w:cs="Calibri"/>
          <w:b/>
          <w:sz w:val="24"/>
          <w:szCs w:val="24"/>
        </w:rPr>
      </w:pPr>
      <w:r>
        <w:rPr>
          <w:rFonts w:cs="Calibri"/>
          <w:b/>
          <w:sz w:val="24"/>
          <w:szCs w:val="24"/>
        </w:rPr>
        <w:t>REVIEW</w:t>
      </w:r>
    </w:p>
    <w:p w14:paraId="4BB7DDFD" w14:textId="22253F77" w:rsidR="00E254D7" w:rsidRDefault="00E254D7" w:rsidP="00E254D7">
      <w:pPr>
        <w:rPr>
          <w:rFonts w:cs="Calibri"/>
          <w:sz w:val="24"/>
          <w:szCs w:val="24"/>
        </w:rPr>
      </w:pPr>
      <w:r>
        <w:rPr>
          <w:rFonts w:cs="Calibri"/>
          <w:sz w:val="24"/>
          <w:szCs w:val="24"/>
        </w:rPr>
        <w:t xml:space="preserve">Safeguarding communications plan </w:t>
      </w:r>
      <w:r w:rsidR="00B266F4">
        <w:rPr>
          <w:rFonts w:cs="Calibri"/>
          <w:sz w:val="24"/>
          <w:szCs w:val="24"/>
        </w:rPr>
        <w:t xml:space="preserve">is </w:t>
      </w:r>
      <w:r>
        <w:rPr>
          <w:rFonts w:cs="Calibri"/>
          <w:sz w:val="24"/>
          <w:szCs w:val="24"/>
        </w:rPr>
        <w:t>to be reviewed every two years, or after a major incident.</w:t>
      </w:r>
    </w:p>
    <w:p w14:paraId="0A006ABC" w14:textId="77777777" w:rsidR="0076129E" w:rsidRDefault="0076129E" w:rsidP="00E254D7">
      <w:pPr>
        <w:rPr>
          <w:rFonts w:cs="Calibri"/>
          <w:sz w:val="24"/>
          <w:szCs w:val="24"/>
        </w:rPr>
      </w:pPr>
    </w:p>
    <w:p w14:paraId="67CC2181" w14:textId="336010F8" w:rsidR="00954D91" w:rsidRDefault="00B266F4" w:rsidP="00A40E71">
      <w:pPr>
        <w:rPr>
          <w:rFonts w:cs="Calibri"/>
          <w:sz w:val="24"/>
          <w:szCs w:val="24"/>
        </w:rPr>
      </w:pPr>
      <w:r>
        <w:rPr>
          <w:rFonts w:cs="Calibri"/>
          <w:b/>
          <w:sz w:val="24"/>
          <w:szCs w:val="24"/>
        </w:rPr>
        <w:t>Date:</w:t>
      </w:r>
      <w:r>
        <w:rPr>
          <w:rFonts w:cs="Calibri"/>
          <w:sz w:val="24"/>
          <w:szCs w:val="24"/>
        </w:rPr>
        <w:t xml:space="preserve"> </w:t>
      </w:r>
      <w:r w:rsidR="00316F40">
        <w:rPr>
          <w:rFonts w:cs="Calibri"/>
          <w:sz w:val="24"/>
          <w:szCs w:val="24"/>
        </w:rPr>
        <w:t>November</w:t>
      </w:r>
      <w:r w:rsidR="0076129E">
        <w:rPr>
          <w:rFonts w:cs="Calibri"/>
          <w:sz w:val="24"/>
          <w:szCs w:val="24"/>
        </w:rPr>
        <w:t xml:space="preserve"> 2023 </w:t>
      </w:r>
      <w:r>
        <w:rPr>
          <w:rFonts w:cs="Calibri"/>
          <w:sz w:val="24"/>
          <w:szCs w:val="24"/>
        </w:rPr>
        <w:tab/>
      </w:r>
      <w:r w:rsidR="0076129E">
        <w:rPr>
          <w:rFonts w:cs="Calibri"/>
          <w:sz w:val="24"/>
          <w:szCs w:val="24"/>
        </w:rPr>
        <w:t xml:space="preserve">                                                    </w:t>
      </w:r>
      <w:r>
        <w:rPr>
          <w:rFonts w:cs="Calibri"/>
          <w:b/>
          <w:sz w:val="24"/>
          <w:szCs w:val="24"/>
        </w:rPr>
        <w:t>Review date:</w:t>
      </w:r>
      <w:r>
        <w:rPr>
          <w:rFonts w:cs="Calibri"/>
          <w:sz w:val="24"/>
          <w:szCs w:val="24"/>
        </w:rPr>
        <w:t xml:space="preserve"> </w:t>
      </w:r>
      <w:r w:rsidR="00316F40">
        <w:rPr>
          <w:rFonts w:cs="Calibri"/>
          <w:sz w:val="24"/>
          <w:szCs w:val="24"/>
        </w:rPr>
        <w:t>November</w:t>
      </w:r>
      <w:r>
        <w:rPr>
          <w:rFonts w:cs="Calibri"/>
          <w:sz w:val="24"/>
          <w:szCs w:val="24"/>
        </w:rPr>
        <w:t xml:space="preserve"> 202</w:t>
      </w:r>
      <w:r w:rsidR="0076129E">
        <w:rPr>
          <w:rFonts w:cs="Calibri"/>
          <w:sz w:val="24"/>
          <w:szCs w:val="24"/>
        </w:rPr>
        <w:t>5</w:t>
      </w:r>
    </w:p>
    <w:sectPr w:rsidR="00954D9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3BB90" w14:textId="77777777" w:rsidR="0076129E" w:rsidRDefault="0076129E" w:rsidP="0076129E">
      <w:pPr>
        <w:spacing w:after="0" w:line="240" w:lineRule="auto"/>
      </w:pPr>
      <w:r>
        <w:separator/>
      </w:r>
    </w:p>
  </w:endnote>
  <w:endnote w:type="continuationSeparator" w:id="0">
    <w:p w14:paraId="3706E772" w14:textId="77777777" w:rsidR="0076129E" w:rsidRDefault="0076129E" w:rsidP="0076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9A321" w14:textId="77777777" w:rsidR="0076129E" w:rsidRDefault="0076129E" w:rsidP="0076129E">
      <w:pPr>
        <w:spacing w:after="0" w:line="240" w:lineRule="auto"/>
      </w:pPr>
      <w:r>
        <w:separator/>
      </w:r>
    </w:p>
  </w:footnote>
  <w:footnote w:type="continuationSeparator" w:id="0">
    <w:p w14:paraId="27878FCF" w14:textId="77777777" w:rsidR="0076129E" w:rsidRDefault="0076129E" w:rsidP="00761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C9C18" w14:textId="3271EED6" w:rsidR="0076129E" w:rsidRDefault="0076129E" w:rsidP="0076129E">
    <w:pPr>
      <w:pStyle w:val="Header"/>
      <w:tabs>
        <w:tab w:val="clear" w:pos="4513"/>
        <w:tab w:val="clear" w:pos="9026"/>
        <w:tab w:val="left" w:pos="1335"/>
      </w:tabs>
    </w:pPr>
    <w:r>
      <w:rPr>
        <w:noProof/>
        <w:lang w:eastAsia="en-GB"/>
      </w:rPr>
      <w:drawing>
        <wp:anchor distT="0" distB="0" distL="114300" distR="114300" simplePos="0" relativeHeight="251659264" behindDoc="0" locked="0" layoutInCell="1" allowOverlap="1" wp14:anchorId="6486454E" wp14:editId="3B6BD25C">
          <wp:simplePos x="0" y="0"/>
          <wp:positionH relativeFrom="column">
            <wp:posOffset>-505460</wp:posOffset>
          </wp:positionH>
          <wp:positionV relativeFrom="paragraph">
            <wp:posOffset>-266065</wp:posOffset>
          </wp:positionV>
          <wp:extent cx="953135" cy="111823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135" cy="1118235"/>
                  </a:xfrm>
                  <a:prstGeom prst="rect">
                    <a:avLst/>
                  </a:prstGeom>
                  <a:noFill/>
                  <a:ln>
                    <a:noFill/>
                  </a:ln>
                </pic:spPr>
              </pic:pic>
            </a:graphicData>
          </a:graphic>
          <wp14:sizeRelH relativeFrom="page">
            <wp14:pctWidth>0</wp14:pctWidth>
          </wp14:sizeRelH>
          <wp14:sizeRelV relativeFrom="page">
            <wp14:pctHeight>0</wp14:pctHeight>
          </wp14:sizeRelV>
        </wp:anchor>
      </w:drawing>
    </w:r>
    <w:r>
      <w:tab/>
      <w:t>Diocese of Brentwood</w:t>
    </w:r>
  </w:p>
  <w:p w14:paraId="288143CC" w14:textId="77777777" w:rsidR="0076129E" w:rsidRDefault="0076129E">
    <w:pPr>
      <w:pStyle w:val="Header"/>
    </w:pPr>
  </w:p>
  <w:p w14:paraId="20D9E379" w14:textId="77777777" w:rsidR="0076129E" w:rsidRDefault="0076129E">
    <w:pPr>
      <w:pStyle w:val="Header"/>
    </w:pPr>
  </w:p>
  <w:p w14:paraId="50DE02D0" w14:textId="75E3E155" w:rsidR="0076129E" w:rsidRDefault="00761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6577"/>
    <w:multiLevelType w:val="hybridMultilevel"/>
    <w:tmpl w:val="8BA4B4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A20B7"/>
    <w:multiLevelType w:val="hybridMultilevel"/>
    <w:tmpl w:val="A07C3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464B6"/>
    <w:multiLevelType w:val="hybridMultilevel"/>
    <w:tmpl w:val="0CD21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1B4FAE"/>
    <w:multiLevelType w:val="hybridMultilevel"/>
    <w:tmpl w:val="9596195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3154DA"/>
    <w:multiLevelType w:val="hybridMultilevel"/>
    <w:tmpl w:val="D11248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9D506D3"/>
    <w:multiLevelType w:val="hybridMultilevel"/>
    <w:tmpl w:val="D8C69C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0130F5"/>
    <w:multiLevelType w:val="hybridMultilevel"/>
    <w:tmpl w:val="CA2444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0351B"/>
    <w:multiLevelType w:val="hybridMultilevel"/>
    <w:tmpl w:val="07023EC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B6828C2"/>
    <w:multiLevelType w:val="hybridMultilevel"/>
    <w:tmpl w:val="9FF89F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B575C"/>
    <w:multiLevelType w:val="hybridMultilevel"/>
    <w:tmpl w:val="43FA45F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45C158A"/>
    <w:multiLevelType w:val="hybridMultilevel"/>
    <w:tmpl w:val="214A6C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CE00C7"/>
    <w:multiLevelType w:val="hybridMultilevel"/>
    <w:tmpl w:val="C428C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032254C"/>
    <w:multiLevelType w:val="hybridMultilevel"/>
    <w:tmpl w:val="09B00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12465ED"/>
    <w:multiLevelType w:val="hybridMultilevel"/>
    <w:tmpl w:val="45D6AE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854C7A"/>
    <w:multiLevelType w:val="hybridMultilevel"/>
    <w:tmpl w:val="D67CFB6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657756E"/>
    <w:multiLevelType w:val="hybridMultilevel"/>
    <w:tmpl w:val="9AC884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EC287D"/>
    <w:multiLevelType w:val="hybridMultilevel"/>
    <w:tmpl w:val="D538545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74135934"/>
    <w:multiLevelType w:val="hybridMultilevel"/>
    <w:tmpl w:val="E0CCB2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863394"/>
    <w:multiLevelType w:val="hybridMultilevel"/>
    <w:tmpl w:val="D7C4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FD5D75"/>
    <w:multiLevelType w:val="hybridMultilevel"/>
    <w:tmpl w:val="20F6D48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
  </w:num>
  <w:num w:numId="4">
    <w:abstractNumId w:val="4"/>
  </w:num>
  <w:num w:numId="5">
    <w:abstractNumId w:val="5"/>
  </w:num>
  <w:num w:numId="6">
    <w:abstractNumId w:val="15"/>
  </w:num>
  <w:num w:numId="7">
    <w:abstractNumId w:val="17"/>
  </w:num>
  <w:num w:numId="8">
    <w:abstractNumId w:val="7"/>
  </w:num>
  <w:num w:numId="9">
    <w:abstractNumId w:val="0"/>
  </w:num>
  <w:num w:numId="10">
    <w:abstractNumId w:val="9"/>
  </w:num>
  <w:num w:numId="11">
    <w:abstractNumId w:val="6"/>
  </w:num>
  <w:num w:numId="12">
    <w:abstractNumId w:val="10"/>
  </w:num>
  <w:num w:numId="13">
    <w:abstractNumId w:val="8"/>
  </w:num>
  <w:num w:numId="14">
    <w:abstractNumId w:val="11"/>
  </w:num>
  <w:num w:numId="15">
    <w:abstractNumId w:val="14"/>
  </w:num>
  <w:num w:numId="16">
    <w:abstractNumId w:val="3"/>
  </w:num>
  <w:num w:numId="17">
    <w:abstractNumId w:val="19"/>
  </w:num>
  <w:num w:numId="18">
    <w:abstractNumId w:val="16"/>
  </w:num>
  <w:num w:numId="19">
    <w:abstractNumId w:val="1"/>
  </w:num>
  <w:num w:numId="20">
    <w:abstractNumId w:val="13"/>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93"/>
    <w:rsid w:val="00015882"/>
    <w:rsid w:val="000322D1"/>
    <w:rsid w:val="00093E77"/>
    <w:rsid w:val="000966E6"/>
    <w:rsid w:val="00113E14"/>
    <w:rsid w:val="00147FD2"/>
    <w:rsid w:val="001A7992"/>
    <w:rsid w:val="001B2796"/>
    <w:rsid w:val="001D5BB7"/>
    <w:rsid w:val="001E6E45"/>
    <w:rsid w:val="001F4EE8"/>
    <w:rsid w:val="002069F5"/>
    <w:rsid w:val="00222B61"/>
    <w:rsid w:val="00231A01"/>
    <w:rsid w:val="002424C0"/>
    <w:rsid w:val="0025261A"/>
    <w:rsid w:val="0026717F"/>
    <w:rsid w:val="00271624"/>
    <w:rsid w:val="00287792"/>
    <w:rsid w:val="002A0805"/>
    <w:rsid w:val="002D5B3F"/>
    <w:rsid w:val="002F01DF"/>
    <w:rsid w:val="00302D87"/>
    <w:rsid w:val="00316F40"/>
    <w:rsid w:val="00362FD5"/>
    <w:rsid w:val="003642BF"/>
    <w:rsid w:val="003A1F80"/>
    <w:rsid w:val="003E54CE"/>
    <w:rsid w:val="00420716"/>
    <w:rsid w:val="004328EC"/>
    <w:rsid w:val="004349B8"/>
    <w:rsid w:val="004479BC"/>
    <w:rsid w:val="004625BF"/>
    <w:rsid w:val="00495D32"/>
    <w:rsid w:val="00495EA6"/>
    <w:rsid w:val="004A6177"/>
    <w:rsid w:val="004C5177"/>
    <w:rsid w:val="004E47BE"/>
    <w:rsid w:val="004E66BF"/>
    <w:rsid w:val="0059028C"/>
    <w:rsid w:val="005D141B"/>
    <w:rsid w:val="005D72DF"/>
    <w:rsid w:val="005F5CFD"/>
    <w:rsid w:val="00632C78"/>
    <w:rsid w:val="00636838"/>
    <w:rsid w:val="006819EB"/>
    <w:rsid w:val="006B0F77"/>
    <w:rsid w:val="006C4340"/>
    <w:rsid w:val="006F0DED"/>
    <w:rsid w:val="00713381"/>
    <w:rsid w:val="00715BF2"/>
    <w:rsid w:val="0076129E"/>
    <w:rsid w:val="00805B2C"/>
    <w:rsid w:val="00840C66"/>
    <w:rsid w:val="008665E1"/>
    <w:rsid w:val="008A7F66"/>
    <w:rsid w:val="008B71E4"/>
    <w:rsid w:val="008C59D7"/>
    <w:rsid w:val="00901C38"/>
    <w:rsid w:val="00912426"/>
    <w:rsid w:val="00930C95"/>
    <w:rsid w:val="00941CC7"/>
    <w:rsid w:val="0094355D"/>
    <w:rsid w:val="00954D91"/>
    <w:rsid w:val="00967A7C"/>
    <w:rsid w:val="00971CED"/>
    <w:rsid w:val="009771EA"/>
    <w:rsid w:val="009813F1"/>
    <w:rsid w:val="009C5DA2"/>
    <w:rsid w:val="00A11AE8"/>
    <w:rsid w:val="00A3118A"/>
    <w:rsid w:val="00A40E71"/>
    <w:rsid w:val="00A4485D"/>
    <w:rsid w:val="00A52F81"/>
    <w:rsid w:val="00A74E9F"/>
    <w:rsid w:val="00A91080"/>
    <w:rsid w:val="00AB17CE"/>
    <w:rsid w:val="00AB6FCB"/>
    <w:rsid w:val="00AE21DF"/>
    <w:rsid w:val="00B04C57"/>
    <w:rsid w:val="00B231FC"/>
    <w:rsid w:val="00B266F4"/>
    <w:rsid w:val="00B30051"/>
    <w:rsid w:val="00B34B93"/>
    <w:rsid w:val="00B41DA3"/>
    <w:rsid w:val="00B47E5D"/>
    <w:rsid w:val="00B777A6"/>
    <w:rsid w:val="00B9720F"/>
    <w:rsid w:val="00BE4820"/>
    <w:rsid w:val="00C03787"/>
    <w:rsid w:val="00C25EA6"/>
    <w:rsid w:val="00C409A3"/>
    <w:rsid w:val="00C6060E"/>
    <w:rsid w:val="00C6704C"/>
    <w:rsid w:val="00C8071D"/>
    <w:rsid w:val="00C8253C"/>
    <w:rsid w:val="00CA567B"/>
    <w:rsid w:val="00CD3429"/>
    <w:rsid w:val="00CD3B77"/>
    <w:rsid w:val="00D114AB"/>
    <w:rsid w:val="00D15B22"/>
    <w:rsid w:val="00D344D3"/>
    <w:rsid w:val="00D40AAA"/>
    <w:rsid w:val="00D5004E"/>
    <w:rsid w:val="00DE4741"/>
    <w:rsid w:val="00E155A6"/>
    <w:rsid w:val="00E2348D"/>
    <w:rsid w:val="00E254D7"/>
    <w:rsid w:val="00E45534"/>
    <w:rsid w:val="00E87B45"/>
    <w:rsid w:val="00EA2952"/>
    <w:rsid w:val="00EB5409"/>
    <w:rsid w:val="00EC1084"/>
    <w:rsid w:val="00EF04A8"/>
    <w:rsid w:val="00F1273D"/>
    <w:rsid w:val="00F538D9"/>
    <w:rsid w:val="00F90970"/>
    <w:rsid w:val="00FA5393"/>
    <w:rsid w:val="00FA56CC"/>
    <w:rsid w:val="00FB172B"/>
    <w:rsid w:val="00FB6464"/>
    <w:rsid w:val="00FC327E"/>
    <w:rsid w:val="00FE0B9B"/>
    <w:rsid w:val="00FF0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FE4E357"/>
  <w15:docId w15:val="{CDDA5CB7-D8A7-41A1-A11C-799E73D7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31A01"/>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715BF2"/>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D72DF"/>
    <w:rPr>
      <w:color w:val="0000FF"/>
      <w:u w:val="single"/>
    </w:rPr>
  </w:style>
  <w:style w:type="paragraph" w:styleId="NormalWeb">
    <w:name w:val="Normal (Web)"/>
    <w:basedOn w:val="Normal"/>
    <w:uiPriority w:val="99"/>
    <w:semiHidden/>
    <w:unhideWhenUsed/>
    <w:rsid w:val="00C409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link w:val="Heading2"/>
    <w:uiPriority w:val="9"/>
    <w:rsid w:val="00715BF2"/>
    <w:rPr>
      <w:rFonts w:ascii="Times New Roman" w:eastAsia="Times New Roman" w:hAnsi="Times New Roman"/>
      <w:b/>
      <w:bCs/>
      <w:sz w:val="36"/>
      <w:szCs w:val="36"/>
    </w:rPr>
  </w:style>
  <w:style w:type="character" w:styleId="Strong">
    <w:name w:val="Strong"/>
    <w:uiPriority w:val="22"/>
    <w:qFormat/>
    <w:rsid w:val="00231A01"/>
    <w:rPr>
      <w:b/>
      <w:bCs/>
    </w:rPr>
  </w:style>
  <w:style w:type="character" w:customStyle="1" w:styleId="Heading1Char">
    <w:name w:val="Heading 1 Char"/>
    <w:link w:val="Heading1"/>
    <w:uiPriority w:val="9"/>
    <w:rsid w:val="00231A01"/>
    <w:rPr>
      <w:rFonts w:ascii="Calibri Light" w:eastAsia="Times New Roman" w:hAnsi="Calibri Light" w:cs="Times New Roman"/>
      <w:b/>
      <w:bCs/>
      <w:kern w:val="32"/>
      <w:sz w:val="32"/>
      <w:szCs w:val="32"/>
      <w:lang w:eastAsia="en-US"/>
    </w:rPr>
  </w:style>
  <w:style w:type="character" w:customStyle="1" w:styleId="UnresolvedMention">
    <w:name w:val="Unresolved Mention"/>
    <w:uiPriority w:val="99"/>
    <w:semiHidden/>
    <w:unhideWhenUsed/>
    <w:rsid w:val="00954D91"/>
    <w:rPr>
      <w:color w:val="605E5C"/>
      <w:shd w:val="clear" w:color="auto" w:fill="E1DFDD"/>
    </w:rPr>
  </w:style>
  <w:style w:type="paragraph" w:styleId="ListParagraph">
    <w:name w:val="List Paragraph"/>
    <w:basedOn w:val="Normal"/>
    <w:uiPriority w:val="34"/>
    <w:qFormat/>
    <w:rsid w:val="004479BC"/>
    <w:pPr>
      <w:ind w:left="720"/>
    </w:pPr>
  </w:style>
  <w:style w:type="paragraph" w:styleId="Revision">
    <w:name w:val="Revision"/>
    <w:hidden/>
    <w:uiPriority w:val="99"/>
    <w:semiHidden/>
    <w:rsid w:val="00A40E71"/>
    <w:rPr>
      <w:sz w:val="22"/>
      <w:szCs w:val="22"/>
      <w:lang w:eastAsia="en-US"/>
    </w:rPr>
  </w:style>
  <w:style w:type="paragraph" w:styleId="Header">
    <w:name w:val="header"/>
    <w:basedOn w:val="Normal"/>
    <w:link w:val="HeaderChar"/>
    <w:uiPriority w:val="99"/>
    <w:unhideWhenUsed/>
    <w:rsid w:val="0076129E"/>
    <w:pPr>
      <w:tabs>
        <w:tab w:val="center" w:pos="4513"/>
        <w:tab w:val="right" w:pos="9026"/>
      </w:tabs>
    </w:pPr>
  </w:style>
  <w:style w:type="character" w:customStyle="1" w:styleId="HeaderChar">
    <w:name w:val="Header Char"/>
    <w:basedOn w:val="DefaultParagraphFont"/>
    <w:link w:val="Header"/>
    <w:uiPriority w:val="99"/>
    <w:rsid w:val="0076129E"/>
    <w:rPr>
      <w:sz w:val="22"/>
      <w:szCs w:val="22"/>
      <w:lang w:eastAsia="en-US"/>
    </w:rPr>
  </w:style>
  <w:style w:type="paragraph" w:styleId="Footer">
    <w:name w:val="footer"/>
    <w:basedOn w:val="Normal"/>
    <w:link w:val="FooterChar"/>
    <w:uiPriority w:val="99"/>
    <w:unhideWhenUsed/>
    <w:rsid w:val="0076129E"/>
    <w:pPr>
      <w:tabs>
        <w:tab w:val="center" w:pos="4513"/>
        <w:tab w:val="right" w:pos="9026"/>
      </w:tabs>
    </w:pPr>
  </w:style>
  <w:style w:type="character" w:customStyle="1" w:styleId="FooterChar">
    <w:name w:val="Footer Char"/>
    <w:basedOn w:val="DefaultParagraphFont"/>
    <w:link w:val="Footer"/>
    <w:uiPriority w:val="99"/>
    <w:rsid w:val="0076129E"/>
    <w:rPr>
      <w:sz w:val="22"/>
      <w:szCs w:val="22"/>
      <w:lang w:eastAsia="en-US"/>
    </w:rPr>
  </w:style>
  <w:style w:type="paragraph" w:styleId="BalloonText">
    <w:name w:val="Balloon Text"/>
    <w:basedOn w:val="Normal"/>
    <w:link w:val="BalloonTextChar"/>
    <w:uiPriority w:val="99"/>
    <w:semiHidden/>
    <w:unhideWhenUsed/>
    <w:rsid w:val="000158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88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442">
      <w:bodyDiv w:val="1"/>
      <w:marLeft w:val="0"/>
      <w:marRight w:val="0"/>
      <w:marTop w:val="0"/>
      <w:marBottom w:val="0"/>
      <w:divBdr>
        <w:top w:val="none" w:sz="0" w:space="0" w:color="auto"/>
        <w:left w:val="none" w:sz="0" w:space="0" w:color="auto"/>
        <w:bottom w:val="none" w:sz="0" w:space="0" w:color="auto"/>
        <w:right w:val="none" w:sz="0" w:space="0" w:color="auto"/>
      </w:divBdr>
    </w:div>
    <w:div w:id="67533441">
      <w:bodyDiv w:val="1"/>
      <w:marLeft w:val="0"/>
      <w:marRight w:val="0"/>
      <w:marTop w:val="0"/>
      <w:marBottom w:val="0"/>
      <w:divBdr>
        <w:top w:val="none" w:sz="0" w:space="0" w:color="auto"/>
        <w:left w:val="none" w:sz="0" w:space="0" w:color="auto"/>
        <w:bottom w:val="none" w:sz="0" w:space="0" w:color="auto"/>
        <w:right w:val="none" w:sz="0" w:space="0" w:color="auto"/>
      </w:divBdr>
    </w:div>
    <w:div w:id="301931128">
      <w:bodyDiv w:val="1"/>
      <w:marLeft w:val="0"/>
      <w:marRight w:val="0"/>
      <w:marTop w:val="0"/>
      <w:marBottom w:val="0"/>
      <w:divBdr>
        <w:top w:val="none" w:sz="0" w:space="0" w:color="auto"/>
        <w:left w:val="none" w:sz="0" w:space="0" w:color="auto"/>
        <w:bottom w:val="none" w:sz="0" w:space="0" w:color="auto"/>
        <w:right w:val="none" w:sz="0" w:space="0" w:color="auto"/>
      </w:divBdr>
    </w:div>
    <w:div w:id="576139048">
      <w:bodyDiv w:val="1"/>
      <w:marLeft w:val="0"/>
      <w:marRight w:val="0"/>
      <w:marTop w:val="0"/>
      <w:marBottom w:val="0"/>
      <w:divBdr>
        <w:top w:val="none" w:sz="0" w:space="0" w:color="auto"/>
        <w:left w:val="none" w:sz="0" w:space="0" w:color="auto"/>
        <w:bottom w:val="none" w:sz="0" w:space="0" w:color="auto"/>
        <w:right w:val="none" w:sz="0" w:space="0" w:color="auto"/>
      </w:divBdr>
    </w:div>
    <w:div w:id="782458330">
      <w:bodyDiv w:val="1"/>
      <w:marLeft w:val="0"/>
      <w:marRight w:val="0"/>
      <w:marTop w:val="0"/>
      <w:marBottom w:val="0"/>
      <w:divBdr>
        <w:top w:val="none" w:sz="0" w:space="0" w:color="auto"/>
        <w:left w:val="none" w:sz="0" w:space="0" w:color="auto"/>
        <w:bottom w:val="none" w:sz="0" w:space="0" w:color="auto"/>
        <w:right w:val="none" w:sz="0" w:space="0" w:color="auto"/>
      </w:divBdr>
    </w:div>
    <w:div w:id="989137853">
      <w:bodyDiv w:val="1"/>
      <w:marLeft w:val="0"/>
      <w:marRight w:val="0"/>
      <w:marTop w:val="0"/>
      <w:marBottom w:val="0"/>
      <w:divBdr>
        <w:top w:val="none" w:sz="0" w:space="0" w:color="auto"/>
        <w:left w:val="none" w:sz="0" w:space="0" w:color="auto"/>
        <w:bottom w:val="none" w:sz="0" w:space="0" w:color="auto"/>
        <w:right w:val="none" w:sz="0" w:space="0" w:color="auto"/>
      </w:divBdr>
    </w:div>
    <w:div w:id="1024671211">
      <w:bodyDiv w:val="1"/>
      <w:marLeft w:val="0"/>
      <w:marRight w:val="0"/>
      <w:marTop w:val="0"/>
      <w:marBottom w:val="0"/>
      <w:divBdr>
        <w:top w:val="none" w:sz="0" w:space="0" w:color="auto"/>
        <w:left w:val="none" w:sz="0" w:space="0" w:color="auto"/>
        <w:bottom w:val="none" w:sz="0" w:space="0" w:color="auto"/>
        <w:right w:val="none" w:sz="0" w:space="0" w:color="auto"/>
      </w:divBdr>
    </w:div>
    <w:div w:id="1059866085">
      <w:bodyDiv w:val="1"/>
      <w:marLeft w:val="0"/>
      <w:marRight w:val="0"/>
      <w:marTop w:val="0"/>
      <w:marBottom w:val="0"/>
      <w:divBdr>
        <w:top w:val="none" w:sz="0" w:space="0" w:color="auto"/>
        <w:left w:val="none" w:sz="0" w:space="0" w:color="auto"/>
        <w:bottom w:val="none" w:sz="0" w:space="0" w:color="auto"/>
        <w:right w:val="none" w:sz="0" w:space="0" w:color="auto"/>
      </w:divBdr>
    </w:div>
    <w:div w:id="1191721170">
      <w:bodyDiv w:val="1"/>
      <w:marLeft w:val="0"/>
      <w:marRight w:val="0"/>
      <w:marTop w:val="0"/>
      <w:marBottom w:val="0"/>
      <w:divBdr>
        <w:top w:val="none" w:sz="0" w:space="0" w:color="auto"/>
        <w:left w:val="none" w:sz="0" w:space="0" w:color="auto"/>
        <w:bottom w:val="none" w:sz="0" w:space="0" w:color="auto"/>
        <w:right w:val="none" w:sz="0" w:space="0" w:color="auto"/>
      </w:divBdr>
    </w:div>
    <w:div w:id="1266187634">
      <w:bodyDiv w:val="1"/>
      <w:marLeft w:val="0"/>
      <w:marRight w:val="0"/>
      <w:marTop w:val="0"/>
      <w:marBottom w:val="0"/>
      <w:divBdr>
        <w:top w:val="none" w:sz="0" w:space="0" w:color="auto"/>
        <w:left w:val="none" w:sz="0" w:space="0" w:color="auto"/>
        <w:bottom w:val="none" w:sz="0" w:space="0" w:color="auto"/>
        <w:right w:val="none" w:sz="0" w:space="0" w:color="auto"/>
      </w:divBdr>
    </w:div>
    <w:div w:id="1432361561">
      <w:bodyDiv w:val="1"/>
      <w:marLeft w:val="0"/>
      <w:marRight w:val="0"/>
      <w:marTop w:val="0"/>
      <w:marBottom w:val="0"/>
      <w:divBdr>
        <w:top w:val="none" w:sz="0" w:space="0" w:color="auto"/>
        <w:left w:val="none" w:sz="0" w:space="0" w:color="auto"/>
        <w:bottom w:val="none" w:sz="0" w:space="0" w:color="auto"/>
        <w:right w:val="none" w:sz="0" w:space="0" w:color="auto"/>
      </w:divBdr>
    </w:div>
    <w:div w:id="1449086352">
      <w:bodyDiv w:val="1"/>
      <w:marLeft w:val="0"/>
      <w:marRight w:val="0"/>
      <w:marTop w:val="0"/>
      <w:marBottom w:val="0"/>
      <w:divBdr>
        <w:top w:val="none" w:sz="0" w:space="0" w:color="auto"/>
        <w:left w:val="none" w:sz="0" w:space="0" w:color="auto"/>
        <w:bottom w:val="none" w:sz="0" w:space="0" w:color="auto"/>
        <w:right w:val="none" w:sz="0" w:space="0" w:color="auto"/>
      </w:divBdr>
    </w:div>
    <w:div w:id="1523667626">
      <w:bodyDiv w:val="1"/>
      <w:marLeft w:val="0"/>
      <w:marRight w:val="0"/>
      <w:marTop w:val="0"/>
      <w:marBottom w:val="0"/>
      <w:divBdr>
        <w:top w:val="none" w:sz="0" w:space="0" w:color="auto"/>
        <w:left w:val="none" w:sz="0" w:space="0" w:color="auto"/>
        <w:bottom w:val="none" w:sz="0" w:space="0" w:color="auto"/>
        <w:right w:val="none" w:sz="0" w:space="0" w:color="auto"/>
      </w:divBdr>
    </w:div>
    <w:div w:id="1636371999">
      <w:bodyDiv w:val="1"/>
      <w:marLeft w:val="0"/>
      <w:marRight w:val="0"/>
      <w:marTop w:val="0"/>
      <w:marBottom w:val="0"/>
      <w:divBdr>
        <w:top w:val="none" w:sz="0" w:space="0" w:color="auto"/>
        <w:left w:val="none" w:sz="0" w:space="0" w:color="auto"/>
        <w:bottom w:val="none" w:sz="0" w:space="0" w:color="auto"/>
        <w:right w:val="none" w:sz="0" w:space="0" w:color="auto"/>
      </w:divBdr>
      <w:divsChild>
        <w:div w:id="253981633">
          <w:marLeft w:val="0"/>
          <w:marRight w:val="0"/>
          <w:marTop w:val="0"/>
          <w:marBottom w:val="0"/>
          <w:divBdr>
            <w:top w:val="none" w:sz="0" w:space="0" w:color="auto"/>
            <w:left w:val="none" w:sz="0" w:space="0" w:color="auto"/>
            <w:bottom w:val="none" w:sz="0" w:space="0" w:color="auto"/>
            <w:right w:val="none" w:sz="0" w:space="0" w:color="auto"/>
          </w:divBdr>
        </w:div>
        <w:div w:id="2104646459">
          <w:marLeft w:val="0"/>
          <w:marRight w:val="0"/>
          <w:marTop w:val="0"/>
          <w:marBottom w:val="0"/>
          <w:divBdr>
            <w:top w:val="none" w:sz="0" w:space="0" w:color="auto"/>
            <w:left w:val="none" w:sz="0" w:space="0" w:color="auto"/>
            <w:bottom w:val="none" w:sz="0" w:space="0" w:color="auto"/>
            <w:right w:val="none" w:sz="0" w:space="0" w:color="auto"/>
          </w:divBdr>
        </w:div>
      </w:divsChild>
    </w:div>
    <w:div w:id="1639066066">
      <w:bodyDiv w:val="1"/>
      <w:marLeft w:val="0"/>
      <w:marRight w:val="0"/>
      <w:marTop w:val="0"/>
      <w:marBottom w:val="0"/>
      <w:divBdr>
        <w:top w:val="none" w:sz="0" w:space="0" w:color="auto"/>
        <w:left w:val="none" w:sz="0" w:space="0" w:color="auto"/>
        <w:bottom w:val="none" w:sz="0" w:space="0" w:color="auto"/>
        <w:right w:val="none" w:sz="0" w:space="0" w:color="auto"/>
      </w:divBdr>
    </w:div>
    <w:div w:id="1644389843">
      <w:bodyDiv w:val="1"/>
      <w:marLeft w:val="0"/>
      <w:marRight w:val="0"/>
      <w:marTop w:val="0"/>
      <w:marBottom w:val="0"/>
      <w:divBdr>
        <w:top w:val="none" w:sz="0" w:space="0" w:color="auto"/>
        <w:left w:val="none" w:sz="0" w:space="0" w:color="auto"/>
        <w:bottom w:val="none" w:sz="0" w:space="0" w:color="auto"/>
        <w:right w:val="none" w:sz="0" w:space="0" w:color="auto"/>
      </w:divBdr>
    </w:div>
    <w:div w:id="1700622540">
      <w:bodyDiv w:val="1"/>
      <w:marLeft w:val="0"/>
      <w:marRight w:val="0"/>
      <w:marTop w:val="0"/>
      <w:marBottom w:val="0"/>
      <w:divBdr>
        <w:top w:val="none" w:sz="0" w:space="0" w:color="auto"/>
        <w:left w:val="none" w:sz="0" w:space="0" w:color="auto"/>
        <w:bottom w:val="none" w:sz="0" w:space="0" w:color="auto"/>
        <w:right w:val="none" w:sz="0" w:space="0" w:color="auto"/>
      </w:divBdr>
    </w:div>
    <w:div w:id="202632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John</dc:creator>
  <cp:keywords/>
  <cp:lastModifiedBy>Simon Moules</cp:lastModifiedBy>
  <cp:revision>2</cp:revision>
  <cp:lastPrinted>2023-03-01T13:58:00Z</cp:lastPrinted>
  <dcterms:created xsi:type="dcterms:W3CDTF">2024-10-16T10:01:00Z</dcterms:created>
  <dcterms:modified xsi:type="dcterms:W3CDTF">2024-10-16T10:01:00Z</dcterms:modified>
</cp:coreProperties>
</file>